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1F1" w:rsidRDefault="001D41F1" w:rsidP="00524E0D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3"/>
        <w:gridCol w:w="3455"/>
        <w:gridCol w:w="1019"/>
        <w:gridCol w:w="3605"/>
      </w:tblGrid>
      <w:tr w:rsidR="00817C0A" w:rsidRPr="005757CF" w:rsidTr="005757CF">
        <w:tc>
          <w:tcPr>
            <w:tcW w:w="116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17C0A" w:rsidRPr="005757CF" w:rsidRDefault="00817C0A" w:rsidP="003A17C1">
            <w:pPr>
              <w:spacing w:before="60" w:after="60" w:line="360" w:lineRule="auto"/>
              <w:rPr>
                <w:rFonts w:cs="Arial"/>
                <w:szCs w:val="22"/>
              </w:rPr>
            </w:pPr>
            <w:r w:rsidRPr="005757CF">
              <w:rPr>
                <w:rFonts w:cs="Arial"/>
                <w:szCs w:val="22"/>
              </w:rPr>
              <w:t>To:</w:t>
            </w:r>
          </w:p>
        </w:tc>
        <w:tc>
          <w:tcPr>
            <w:tcW w:w="345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17C0A" w:rsidRPr="005757CF" w:rsidRDefault="004D67DD" w:rsidP="003A17C1">
            <w:pPr>
              <w:spacing w:before="60" w:after="60" w:line="36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Referee Societies</w:t>
            </w:r>
          </w:p>
        </w:tc>
        <w:tc>
          <w:tcPr>
            <w:tcW w:w="101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17C0A" w:rsidRPr="005757CF" w:rsidRDefault="00817C0A" w:rsidP="003A17C1">
            <w:pPr>
              <w:spacing w:before="60" w:after="60" w:line="360" w:lineRule="auto"/>
              <w:rPr>
                <w:rFonts w:cs="Arial"/>
                <w:szCs w:val="22"/>
              </w:rPr>
            </w:pPr>
            <w:r w:rsidRPr="005757CF">
              <w:rPr>
                <w:rFonts w:cs="Arial"/>
                <w:szCs w:val="22"/>
              </w:rPr>
              <w:t>From:</w:t>
            </w:r>
          </w:p>
        </w:tc>
        <w:tc>
          <w:tcPr>
            <w:tcW w:w="360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</w:tcPr>
          <w:p w:rsidR="004D67DD" w:rsidRPr="005757CF" w:rsidRDefault="004D67DD" w:rsidP="003A17C1">
            <w:pPr>
              <w:spacing w:before="60" w:after="60" w:line="36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Michael D Patz – Match Official Development Manager</w:t>
            </w:r>
          </w:p>
        </w:tc>
      </w:tr>
      <w:tr w:rsidR="003E54F8" w:rsidRPr="005757CF" w:rsidTr="00352F93"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54F8" w:rsidRPr="005757CF" w:rsidRDefault="003E54F8" w:rsidP="003A17C1">
            <w:pPr>
              <w:spacing w:before="60" w:after="60" w:line="36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Cc:</w:t>
            </w:r>
          </w:p>
        </w:tc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54F8" w:rsidRPr="005757CF" w:rsidRDefault="003E54F8" w:rsidP="003A17C1">
            <w:pPr>
              <w:spacing w:before="60" w:after="60" w:line="360" w:lineRule="auto"/>
              <w:rPr>
                <w:rFonts w:cs="Arial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54F8" w:rsidRPr="005757CF" w:rsidRDefault="003E54F8" w:rsidP="003A17C1">
            <w:pPr>
              <w:spacing w:before="60" w:after="60" w:line="360" w:lineRule="auto"/>
              <w:rPr>
                <w:rFonts w:cs="Arial"/>
                <w:szCs w:val="22"/>
              </w:rPr>
            </w:pPr>
          </w:p>
        </w:tc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54F8" w:rsidRPr="005757CF" w:rsidRDefault="003E54F8" w:rsidP="003A17C1">
            <w:pPr>
              <w:spacing w:before="60" w:after="60" w:line="360" w:lineRule="auto"/>
              <w:rPr>
                <w:rFonts w:cs="Arial"/>
                <w:szCs w:val="22"/>
              </w:rPr>
            </w:pPr>
          </w:p>
        </w:tc>
      </w:tr>
      <w:tr w:rsidR="00817C0A" w:rsidRPr="005757CF" w:rsidTr="00352F93"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7C0A" w:rsidRPr="005757CF" w:rsidRDefault="00817C0A" w:rsidP="003A17C1">
            <w:pPr>
              <w:spacing w:before="60" w:after="60" w:line="360" w:lineRule="auto"/>
              <w:rPr>
                <w:rFonts w:cs="Arial"/>
                <w:szCs w:val="22"/>
              </w:rPr>
            </w:pPr>
            <w:r w:rsidRPr="005757CF">
              <w:rPr>
                <w:rFonts w:cs="Arial"/>
                <w:szCs w:val="22"/>
              </w:rPr>
              <w:t>Date:</w:t>
            </w:r>
          </w:p>
        </w:tc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7C0A" w:rsidRPr="005757CF" w:rsidRDefault="009E52EC" w:rsidP="009E52EC">
            <w:pPr>
              <w:spacing w:before="60" w:after="60" w:line="36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Tuesday 17</w:t>
            </w:r>
            <w:r w:rsidRPr="009E52EC">
              <w:rPr>
                <w:rFonts w:cs="Arial"/>
                <w:szCs w:val="22"/>
                <w:vertAlign w:val="superscript"/>
              </w:rPr>
              <w:t>th</w:t>
            </w:r>
            <w:r>
              <w:rPr>
                <w:rFonts w:cs="Arial"/>
                <w:szCs w:val="22"/>
              </w:rPr>
              <w:t xml:space="preserve"> </w:t>
            </w:r>
            <w:r w:rsidR="004D67DD">
              <w:rPr>
                <w:rFonts w:cs="Arial"/>
                <w:szCs w:val="22"/>
              </w:rPr>
              <w:t>February 2015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7C0A" w:rsidRPr="005757CF" w:rsidRDefault="00817C0A" w:rsidP="003A17C1">
            <w:pPr>
              <w:spacing w:before="60" w:after="60" w:line="360" w:lineRule="auto"/>
              <w:rPr>
                <w:rFonts w:cs="Arial"/>
                <w:szCs w:val="22"/>
              </w:rPr>
            </w:pPr>
            <w:r w:rsidRPr="005757CF">
              <w:rPr>
                <w:rFonts w:cs="Arial"/>
                <w:szCs w:val="22"/>
              </w:rPr>
              <w:t>Ext:</w:t>
            </w:r>
          </w:p>
        </w:tc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7C0A" w:rsidRPr="005757CF" w:rsidRDefault="00817C0A" w:rsidP="003A17C1">
            <w:pPr>
              <w:spacing w:before="60" w:after="60" w:line="360" w:lineRule="auto"/>
              <w:rPr>
                <w:rFonts w:cs="Arial"/>
                <w:szCs w:val="22"/>
              </w:rPr>
            </w:pPr>
          </w:p>
        </w:tc>
      </w:tr>
      <w:tr w:rsidR="006115FA" w:rsidRPr="005757CF" w:rsidTr="005757CF">
        <w:tc>
          <w:tcPr>
            <w:tcW w:w="116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6115FA" w:rsidRPr="005757CF" w:rsidRDefault="006115FA" w:rsidP="003A17C1">
            <w:pPr>
              <w:spacing w:before="60" w:after="60" w:line="360" w:lineRule="auto"/>
              <w:rPr>
                <w:rFonts w:cs="Arial"/>
                <w:b/>
                <w:szCs w:val="22"/>
              </w:rPr>
            </w:pPr>
            <w:r w:rsidRPr="005757CF">
              <w:rPr>
                <w:rFonts w:cs="Arial"/>
                <w:b/>
                <w:szCs w:val="22"/>
              </w:rPr>
              <w:t xml:space="preserve">Subject:   </w:t>
            </w:r>
          </w:p>
        </w:tc>
        <w:tc>
          <w:tcPr>
            <w:tcW w:w="807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6115FA" w:rsidRPr="005757CF" w:rsidRDefault="004D67DD" w:rsidP="004D67DD">
            <w:pPr>
              <w:spacing w:before="60" w:after="60" w:line="360" w:lineRule="auto"/>
              <w:rPr>
                <w:rFonts w:cs="Arial"/>
                <w:b/>
                <w:szCs w:val="22"/>
              </w:rPr>
            </w:pPr>
            <w:bookmarkStart w:id="0" w:name="_GoBack"/>
            <w:r>
              <w:rPr>
                <w:szCs w:val="22"/>
              </w:rPr>
              <w:t xml:space="preserve">World Rugby </w:t>
            </w:r>
            <w:r w:rsidRPr="004D67DD">
              <w:rPr>
                <w:szCs w:val="22"/>
              </w:rPr>
              <w:t>Application of Laws for Sevens Rugby Tournaments</w:t>
            </w:r>
            <w:bookmarkEnd w:id="0"/>
          </w:p>
        </w:tc>
      </w:tr>
    </w:tbl>
    <w:p w:rsidR="001D41F1" w:rsidRPr="005757CF" w:rsidRDefault="001D41F1" w:rsidP="00524E0D">
      <w:pPr>
        <w:spacing w:after="0"/>
        <w:rPr>
          <w:szCs w:val="22"/>
        </w:rPr>
      </w:pPr>
      <w:bookmarkStart w:id="1" w:name="memotext"/>
      <w:bookmarkEnd w:id="1"/>
    </w:p>
    <w:p w:rsidR="004D67DD" w:rsidRDefault="004D67DD" w:rsidP="004D67DD">
      <w:pPr>
        <w:spacing w:after="0"/>
        <w:ind w:left="360"/>
        <w:rPr>
          <w:szCs w:val="22"/>
        </w:rPr>
      </w:pPr>
      <w:r w:rsidRPr="004D67DD">
        <w:rPr>
          <w:szCs w:val="22"/>
        </w:rPr>
        <w:t>This memo and the information below is intended to help develop an understanding between players,</w:t>
      </w:r>
      <w:r>
        <w:rPr>
          <w:szCs w:val="22"/>
        </w:rPr>
        <w:t xml:space="preserve"> </w:t>
      </w:r>
      <w:r w:rsidRPr="004D67DD">
        <w:rPr>
          <w:szCs w:val="22"/>
        </w:rPr>
        <w:t xml:space="preserve">coaches and officials on how the laws of the game are expected to be applied </w:t>
      </w:r>
      <w:r w:rsidR="00F17295">
        <w:rPr>
          <w:szCs w:val="22"/>
        </w:rPr>
        <w:t xml:space="preserve">for </w:t>
      </w:r>
      <w:r w:rsidRPr="004D67DD">
        <w:rPr>
          <w:szCs w:val="22"/>
        </w:rPr>
        <w:t>the approaching Sevens</w:t>
      </w:r>
      <w:r>
        <w:rPr>
          <w:szCs w:val="22"/>
        </w:rPr>
        <w:t xml:space="preserve"> </w:t>
      </w:r>
      <w:r w:rsidRPr="004D67DD">
        <w:rPr>
          <w:szCs w:val="22"/>
        </w:rPr>
        <w:t>tournament</w:t>
      </w:r>
      <w:r w:rsidR="00F17295">
        <w:rPr>
          <w:szCs w:val="22"/>
        </w:rPr>
        <w:t xml:space="preserve">s, and to </w:t>
      </w:r>
      <w:r w:rsidRPr="004D67DD">
        <w:rPr>
          <w:szCs w:val="22"/>
        </w:rPr>
        <w:t>assist in playing and officiating Sevens in your</w:t>
      </w:r>
      <w:r>
        <w:rPr>
          <w:szCs w:val="22"/>
        </w:rPr>
        <w:t xml:space="preserve"> </w:t>
      </w:r>
      <w:r w:rsidRPr="004D67DD">
        <w:rPr>
          <w:szCs w:val="22"/>
        </w:rPr>
        <w:t>respective Unions.</w:t>
      </w:r>
    </w:p>
    <w:p w:rsidR="004D67DD" w:rsidRPr="004D67DD" w:rsidRDefault="004D67DD" w:rsidP="004D67DD">
      <w:pPr>
        <w:spacing w:after="0"/>
        <w:ind w:left="360"/>
        <w:rPr>
          <w:szCs w:val="22"/>
        </w:rPr>
      </w:pPr>
    </w:p>
    <w:p w:rsidR="004D67DD" w:rsidRDefault="004D67DD" w:rsidP="004D67DD">
      <w:pPr>
        <w:spacing w:after="0"/>
        <w:ind w:left="360"/>
        <w:rPr>
          <w:szCs w:val="22"/>
        </w:rPr>
      </w:pPr>
      <w:r w:rsidRPr="004D67DD">
        <w:rPr>
          <w:szCs w:val="22"/>
        </w:rPr>
        <w:t>The material in this memo has been generated through consultation with officials and coaches, including</w:t>
      </w:r>
      <w:r>
        <w:rPr>
          <w:szCs w:val="22"/>
        </w:rPr>
        <w:t xml:space="preserve"> </w:t>
      </w:r>
      <w:r w:rsidRPr="004D67DD">
        <w:rPr>
          <w:szCs w:val="22"/>
        </w:rPr>
        <w:t xml:space="preserve">Paddy O’Brien, </w:t>
      </w:r>
      <w:r>
        <w:rPr>
          <w:szCs w:val="22"/>
        </w:rPr>
        <w:t>World Rugby</w:t>
      </w:r>
      <w:r w:rsidRPr="004D67DD">
        <w:rPr>
          <w:szCs w:val="22"/>
        </w:rPr>
        <w:t xml:space="preserve"> High Performance Sevens Referee Manager, and Paddy McNally, </w:t>
      </w:r>
      <w:r>
        <w:rPr>
          <w:szCs w:val="22"/>
        </w:rPr>
        <w:t>World Rugby</w:t>
      </w:r>
      <w:r w:rsidRPr="004D67DD">
        <w:rPr>
          <w:szCs w:val="22"/>
        </w:rPr>
        <w:t xml:space="preserve"> Sevens</w:t>
      </w:r>
      <w:r>
        <w:rPr>
          <w:szCs w:val="22"/>
        </w:rPr>
        <w:t xml:space="preserve"> </w:t>
      </w:r>
      <w:r w:rsidRPr="004D67DD">
        <w:rPr>
          <w:szCs w:val="22"/>
        </w:rPr>
        <w:t>Referee Selector.</w:t>
      </w:r>
    </w:p>
    <w:p w:rsidR="004D67DD" w:rsidRPr="004D67DD" w:rsidRDefault="004D67DD" w:rsidP="004D67DD">
      <w:pPr>
        <w:spacing w:after="0"/>
        <w:ind w:left="360"/>
        <w:rPr>
          <w:szCs w:val="22"/>
        </w:rPr>
      </w:pPr>
    </w:p>
    <w:p w:rsidR="004D67DD" w:rsidRPr="004D67DD" w:rsidRDefault="004D67DD" w:rsidP="004D67DD">
      <w:pPr>
        <w:spacing w:after="0"/>
        <w:ind w:left="360"/>
        <w:rPr>
          <w:szCs w:val="22"/>
        </w:rPr>
      </w:pPr>
      <w:r w:rsidRPr="004D67DD">
        <w:rPr>
          <w:szCs w:val="22"/>
        </w:rPr>
        <w:t>It is worth noting that the laws are intended to reward the team that is most effectively applying the</w:t>
      </w:r>
      <w:r>
        <w:rPr>
          <w:szCs w:val="22"/>
        </w:rPr>
        <w:t xml:space="preserve"> </w:t>
      </w:r>
      <w:r w:rsidRPr="004D67DD">
        <w:rPr>
          <w:szCs w:val="22"/>
        </w:rPr>
        <w:t xml:space="preserve">Principles of the Game (contesting possession, continuity of attack, applying pressure, </w:t>
      </w:r>
      <w:proofErr w:type="spellStart"/>
      <w:r w:rsidRPr="004D67DD">
        <w:rPr>
          <w:szCs w:val="22"/>
        </w:rPr>
        <w:t>etc</w:t>
      </w:r>
      <w:proofErr w:type="spellEnd"/>
      <w:r w:rsidRPr="004D67DD">
        <w:rPr>
          <w:szCs w:val="22"/>
        </w:rPr>
        <w:t>). Officials</w:t>
      </w:r>
      <w:r>
        <w:rPr>
          <w:szCs w:val="22"/>
        </w:rPr>
        <w:t xml:space="preserve"> </w:t>
      </w:r>
      <w:r w:rsidRPr="004D67DD">
        <w:rPr>
          <w:szCs w:val="22"/>
        </w:rPr>
        <w:t>attempt to judge each situation by which team is legally dominating the situation through superior force,</w:t>
      </w:r>
      <w:r>
        <w:rPr>
          <w:szCs w:val="22"/>
        </w:rPr>
        <w:t xml:space="preserve"> </w:t>
      </w:r>
      <w:r w:rsidRPr="004D67DD">
        <w:rPr>
          <w:szCs w:val="22"/>
        </w:rPr>
        <w:t>tactics, or numbers. This means that, in some situations, committing an offence might not lead to a penalty,</w:t>
      </w:r>
      <w:r>
        <w:rPr>
          <w:szCs w:val="22"/>
        </w:rPr>
        <w:t xml:space="preserve"> </w:t>
      </w:r>
      <w:r w:rsidRPr="004D67DD">
        <w:rPr>
          <w:szCs w:val="22"/>
        </w:rPr>
        <w:t>depending on how it affects the opposition. For example, a tackled player that takes the “Squeeze Ball”</w:t>
      </w:r>
    </w:p>
    <w:p w:rsidR="004D67DD" w:rsidRDefault="004D67DD" w:rsidP="004D67DD">
      <w:pPr>
        <w:spacing w:after="0"/>
        <w:ind w:left="360"/>
        <w:rPr>
          <w:szCs w:val="22"/>
        </w:rPr>
      </w:pPr>
      <w:proofErr w:type="gramStart"/>
      <w:r w:rsidRPr="004D67DD">
        <w:rPr>
          <w:szCs w:val="22"/>
        </w:rPr>
        <w:t>position</w:t>
      </w:r>
      <w:proofErr w:type="gramEnd"/>
      <w:r w:rsidRPr="004D67DD">
        <w:rPr>
          <w:szCs w:val="22"/>
        </w:rPr>
        <w:t xml:space="preserve"> might not be penal</w:t>
      </w:r>
      <w:r w:rsidR="00834D03">
        <w:rPr>
          <w:szCs w:val="22"/>
        </w:rPr>
        <w:t>is</w:t>
      </w:r>
      <w:r w:rsidRPr="004D67DD">
        <w:rPr>
          <w:szCs w:val="22"/>
        </w:rPr>
        <w:t>ed if there are no defenders contesting possession, but is more likely to be</w:t>
      </w:r>
      <w:r>
        <w:rPr>
          <w:szCs w:val="22"/>
        </w:rPr>
        <w:t xml:space="preserve"> </w:t>
      </w:r>
      <w:r w:rsidR="00834D03">
        <w:rPr>
          <w:szCs w:val="22"/>
        </w:rPr>
        <w:t>penalis</w:t>
      </w:r>
      <w:r w:rsidRPr="004D67DD">
        <w:rPr>
          <w:szCs w:val="22"/>
        </w:rPr>
        <w:t>ed if taking that position hinders a defender that was attempting to get the ball.</w:t>
      </w:r>
    </w:p>
    <w:p w:rsidR="004D67DD" w:rsidRPr="004D67DD" w:rsidRDefault="004D67DD" w:rsidP="004D67DD">
      <w:pPr>
        <w:spacing w:after="0"/>
        <w:ind w:left="360"/>
        <w:rPr>
          <w:szCs w:val="22"/>
        </w:rPr>
      </w:pPr>
    </w:p>
    <w:p w:rsidR="00962396" w:rsidRDefault="004D67DD" w:rsidP="004D67DD">
      <w:pPr>
        <w:spacing w:after="0"/>
        <w:ind w:left="360"/>
        <w:rPr>
          <w:szCs w:val="22"/>
        </w:rPr>
      </w:pPr>
      <w:r w:rsidRPr="004D67DD">
        <w:rPr>
          <w:szCs w:val="22"/>
        </w:rPr>
        <w:t>Below is a video generated by Paddy O’Brien to prepare the officials for the 2014-15 Sevens World Series.</w:t>
      </w:r>
      <w:r>
        <w:rPr>
          <w:szCs w:val="22"/>
        </w:rPr>
        <w:t xml:space="preserve"> </w:t>
      </w:r>
      <w:r w:rsidR="00F17295">
        <w:rPr>
          <w:szCs w:val="22"/>
        </w:rPr>
        <w:t>Although not all of the clips will apply</w:t>
      </w:r>
      <w:r w:rsidR="007C692B">
        <w:rPr>
          <w:szCs w:val="22"/>
        </w:rPr>
        <w:t xml:space="preserve"> at every tournament</w:t>
      </w:r>
      <w:r w:rsidR="00F17295">
        <w:rPr>
          <w:szCs w:val="22"/>
        </w:rPr>
        <w:t xml:space="preserve">, it provides a good resource for players, coaches and </w:t>
      </w:r>
      <w:r w:rsidR="00962396">
        <w:rPr>
          <w:szCs w:val="22"/>
        </w:rPr>
        <w:t>officials to prepare themselves.</w:t>
      </w:r>
    </w:p>
    <w:p w:rsidR="00962396" w:rsidRDefault="00962396" w:rsidP="004D67DD">
      <w:pPr>
        <w:spacing w:after="0"/>
        <w:ind w:left="360"/>
        <w:rPr>
          <w:szCs w:val="22"/>
        </w:rPr>
      </w:pPr>
    </w:p>
    <w:p w:rsidR="004D67DD" w:rsidRDefault="004D67DD" w:rsidP="004D67DD">
      <w:pPr>
        <w:spacing w:after="0"/>
        <w:ind w:left="360"/>
        <w:rPr>
          <w:szCs w:val="22"/>
        </w:rPr>
      </w:pPr>
      <w:proofErr w:type="gramStart"/>
      <w:r w:rsidRPr="00834D03">
        <w:rPr>
          <w:b/>
          <w:szCs w:val="22"/>
        </w:rPr>
        <w:t>2014-15 Sevens Technical Laws Video:</w:t>
      </w:r>
      <w:r w:rsidR="009E52EC">
        <w:rPr>
          <w:b/>
          <w:szCs w:val="22"/>
        </w:rPr>
        <w:t xml:space="preserve"> </w:t>
      </w:r>
      <w:r w:rsidRPr="00834D03">
        <w:rPr>
          <w:b/>
          <w:szCs w:val="22"/>
        </w:rPr>
        <w:t xml:space="preserve"> </w:t>
      </w:r>
      <w:hyperlink r:id="rId11" w:history="1">
        <w:r w:rsidR="009E52EC" w:rsidRPr="00036E40">
          <w:rPr>
            <w:rStyle w:val="Hyperlink"/>
            <w:szCs w:val="22"/>
          </w:rPr>
          <w:t>http://play.buto.tv/l98Ts</w:t>
        </w:r>
        <w:proofErr w:type="gramEnd"/>
      </w:hyperlink>
    </w:p>
    <w:p w:rsidR="004D67DD" w:rsidRDefault="004D67DD" w:rsidP="004D67DD">
      <w:pPr>
        <w:spacing w:after="0"/>
        <w:ind w:left="360"/>
        <w:rPr>
          <w:szCs w:val="22"/>
        </w:rPr>
      </w:pPr>
    </w:p>
    <w:p w:rsidR="004D67DD" w:rsidRDefault="004D67DD" w:rsidP="004D67DD">
      <w:pPr>
        <w:spacing w:after="0"/>
        <w:ind w:left="360"/>
        <w:rPr>
          <w:szCs w:val="22"/>
        </w:rPr>
      </w:pPr>
      <w:r w:rsidRPr="004D67DD">
        <w:rPr>
          <w:szCs w:val="22"/>
        </w:rPr>
        <w:t xml:space="preserve">It is hoped that this video is self-explanatory. </w:t>
      </w:r>
      <w:r w:rsidR="00962396">
        <w:rPr>
          <w:szCs w:val="22"/>
        </w:rPr>
        <w:t xml:space="preserve"> P</w:t>
      </w:r>
      <w:r w:rsidRPr="004D67DD">
        <w:rPr>
          <w:szCs w:val="22"/>
        </w:rPr>
        <w:t xml:space="preserve">lease contact </w:t>
      </w:r>
      <w:hyperlink r:id="rId12" w:history="1">
        <w:r w:rsidR="00962396" w:rsidRPr="0057232A">
          <w:rPr>
            <w:rStyle w:val="Hyperlink"/>
            <w:szCs w:val="22"/>
          </w:rPr>
          <w:t>Laws@RFU.com</w:t>
        </w:r>
      </w:hyperlink>
      <w:r w:rsidR="00962396">
        <w:rPr>
          <w:szCs w:val="22"/>
        </w:rPr>
        <w:t xml:space="preserve"> </w:t>
      </w:r>
      <w:r w:rsidRPr="004D67DD">
        <w:rPr>
          <w:szCs w:val="22"/>
        </w:rPr>
        <w:t xml:space="preserve"> if you</w:t>
      </w:r>
      <w:r>
        <w:rPr>
          <w:szCs w:val="22"/>
        </w:rPr>
        <w:t xml:space="preserve"> </w:t>
      </w:r>
      <w:r w:rsidRPr="004D67DD">
        <w:rPr>
          <w:szCs w:val="22"/>
        </w:rPr>
        <w:t>have any questions or seek clarification.</w:t>
      </w:r>
    </w:p>
    <w:p w:rsidR="009E52EC" w:rsidRPr="004D67DD" w:rsidRDefault="009E52EC" w:rsidP="004D67DD">
      <w:pPr>
        <w:spacing w:after="0"/>
        <w:ind w:left="360"/>
        <w:rPr>
          <w:szCs w:val="22"/>
        </w:rPr>
      </w:pPr>
    </w:p>
    <w:p w:rsidR="004D67DD" w:rsidRDefault="004D67DD" w:rsidP="004D67DD">
      <w:pPr>
        <w:spacing w:after="0"/>
        <w:ind w:left="360"/>
        <w:rPr>
          <w:szCs w:val="22"/>
        </w:rPr>
      </w:pPr>
      <w:r w:rsidRPr="004D67DD">
        <w:rPr>
          <w:szCs w:val="22"/>
        </w:rPr>
        <w:lastRenderedPageBreak/>
        <w:t>Further to the video, there are some questions that have been raised by coaches, and after consultation with</w:t>
      </w:r>
      <w:r>
        <w:rPr>
          <w:szCs w:val="22"/>
        </w:rPr>
        <w:t xml:space="preserve"> </w:t>
      </w:r>
      <w:r w:rsidRPr="004D67DD">
        <w:rPr>
          <w:szCs w:val="22"/>
        </w:rPr>
        <w:t xml:space="preserve">Paddy O’Brien and Paddy McNally, </w:t>
      </w:r>
      <w:r w:rsidR="00962396">
        <w:rPr>
          <w:szCs w:val="22"/>
        </w:rPr>
        <w:t xml:space="preserve">the </w:t>
      </w:r>
      <w:r w:rsidRPr="004D67DD">
        <w:rPr>
          <w:szCs w:val="22"/>
        </w:rPr>
        <w:t>following answers</w:t>
      </w:r>
      <w:r w:rsidR="00962396">
        <w:rPr>
          <w:szCs w:val="22"/>
        </w:rPr>
        <w:t xml:space="preserve"> have been </w:t>
      </w:r>
      <w:r w:rsidR="00834D03">
        <w:rPr>
          <w:szCs w:val="22"/>
        </w:rPr>
        <w:t xml:space="preserve">prepared </w:t>
      </w:r>
      <w:r w:rsidR="00834D03" w:rsidRPr="004D67DD">
        <w:rPr>
          <w:szCs w:val="22"/>
        </w:rPr>
        <w:t>in</w:t>
      </w:r>
      <w:r w:rsidRPr="004D67DD">
        <w:rPr>
          <w:szCs w:val="22"/>
        </w:rPr>
        <w:t xml:space="preserve"> a Q&amp;A format:</w:t>
      </w:r>
    </w:p>
    <w:p w:rsidR="004D67DD" w:rsidRPr="004D67DD" w:rsidRDefault="004D67DD" w:rsidP="004D67DD">
      <w:pPr>
        <w:spacing w:after="0"/>
        <w:ind w:left="360"/>
        <w:rPr>
          <w:szCs w:val="22"/>
        </w:rPr>
      </w:pPr>
    </w:p>
    <w:p w:rsidR="004D67DD" w:rsidRPr="004D67DD" w:rsidRDefault="004D67DD" w:rsidP="004D67DD">
      <w:pPr>
        <w:spacing w:after="0"/>
        <w:ind w:left="360"/>
        <w:rPr>
          <w:b/>
          <w:bCs/>
          <w:szCs w:val="22"/>
        </w:rPr>
      </w:pPr>
      <w:r w:rsidRPr="004D67DD">
        <w:rPr>
          <w:b/>
          <w:bCs/>
          <w:szCs w:val="22"/>
        </w:rPr>
        <w:t>Question: Is the position known as “Squeeze Ball” allowed?</w:t>
      </w:r>
    </w:p>
    <w:p w:rsidR="004D67DD" w:rsidRDefault="004D67DD" w:rsidP="004D67DD">
      <w:pPr>
        <w:spacing w:after="0"/>
        <w:ind w:left="360"/>
        <w:rPr>
          <w:szCs w:val="22"/>
        </w:rPr>
      </w:pPr>
      <w:r w:rsidRPr="004D67DD">
        <w:rPr>
          <w:szCs w:val="22"/>
        </w:rPr>
        <w:t>Answer: If there are players on their feet trying to gain possession of the ball, the tackled player</w:t>
      </w:r>
      <w:r>
        <w:rPr>
          <w:szCs w:val="22"/>
        </w:rPr>
        <w:t xml:space="preserve"> </w:t>
      </w:r>
      <w:r w:rsidRPr="004D67DD">
        <w:rPr>
          <w:szCs w:val="22"/>
        </w:rPr>
        <w:t xml:space="preserve">must release the ball immediately and not </w:t>
      </w:r>
      <w:r w:rsidR="003A26BF">
        <w:rPr>
          <w:szCs w:val="22"/>
        </w:rPr>
        <w:t xml:space="preserve">use </w:t>
      </w:r>
      <w:r w:rsidRPr="004D67DD">
        <w:rPr>
          <w:szCs w:val="22"/>
        </w:rPr>
        <w:t>his/her body or additional movements (such as an</w:t>
      </w:r>
      <w:r>
        <w:rPr>
          <w:szCs w:val="22"/>
        </w:rPr>
        <w:t xml:space="preserve"> </w:t>
      </w:r>
      <w:r w:rsidRPr="004D67DD">
        <w:rPr>
          <w:szCs w:val="22"/>
        </w:rPr>
        <w:t>extra roll) to hinder the players on their feet from gaining possession.</w:t>
      </w:r>
    </w:p>
    <w:p w:rsidR="004D67DD" w:rsidRPr="004D67DD" w:rsidRDefault="004D67DD" w:rsidP="004D67DD">
      <w:pPr>
        <w:spacing w:after="0"/>
        <w:ind w:left="360"/>
        <w:rPr>
          <w:szCs w:val="22"/>
        </w:rPr>
      </w:pPr>
    </w:p>
    <w:p w:rsidR="004D67DD" w:rsidRPr="004D67DD" w:rsidRDefault="004D67DD" w:rsidP="004D67DD">
      <w:pPr>
        <w:spacing w:after="0"/>
        <w:ind w:left="360"/>
        <w:rPr>
          <w:b/>
          <w:bCs/>
          <w:szCs w:val="22"/>
        </w:rPr>
      </w:pPr>
      <w:r w:rsidRPr="004D67DD">
        <w:rPr>
          <w:b/>
          <w:bCs/>
          <w:szCs w:val="22"/>
        </w:rPr>
        <w:t>Question: Can arriving players put their hands on the ground past the tackled player?</w:t>
      </w:r>
    </w:p>
    <w:p w:rsidR="004D67DD" w:rsidRPr="004D67DD" w:rsidRDefault="004D67DD" w:rsidP="004D67DD">
      <w:pPr>
        <w:spacing w:after="0"/>
        <w:ind w:left="360"/>
        <w:rPr>
          <w:szCs w:val="22"/>
        </w:rPr>
      </w:pPr>
      <w:r w:rsidRPr="004D67DD">
        <w:rPr>
          <w:szCs w:val="22"/>
        </w:rPr>
        <w:t>Answer: No. Such players risk being penalized. Arriving players from the defending or supporting</w:t>
      </w:r>
      <w:r>
        <w:rPr>
          <w:szCs w:val="22"/>
        </w:rPr>
        <w:t xml:space="preserve"> </w:t>
      </w:r>
      <w:r w:rsidRPr="004D67DD">
        <w:rPr>
          <w:szCs w:val="22"/>
        </w:rPr>
        <w:t>teams must bear their weight. Defending players attempting to gain possession must put their</w:t>
      </w:r>
      <w:r>
        <w:rPr>
          <w:szCs w:val="22"/>
        </w:rPr>
        <w:t xml:space="preserve"> </w:t>
      </w:r>
      <w:r w:rsidRPr="004D67DD">
        <w:rPr>
          <w:szCs w:val="22"/>
        </w:rPr>
        <w:t>hands on the ball first, NOT the ground. (Law 15.6 a)</w:t>
      </w:r>
    </w:p>
    <w:p w:rsidR="004D67DD" w:rsidRDefault="004D67DD" w:rsidP="004D67DD">
      <w:pPr>
        <w:spacing w:after="0"/>
        <w:ind w:left="360"/>
        <w:rPr>
          <w:szCs w:val="22"/>
        </w:rPr>
      </w:pPr>
      <w:r w:rsidRPr="004D67DD">
        <w:rPr>
          <w:szCs w:val="22"/>
        </w:rPr>
        <w:t>NOTE: If a player falls past the tackled player because of a lack of opposition, they might not be</w:t>
      </w:r>
      <w:r>
        <w:rPr>
          <w:szCs w:val="22"/>
        </w:rPr>
        <w:t xml:space="preserve"> </w:t>
      </w:r>
      <w:r w:rsidRPr="004D67DD">
        <w:rPr>
          <w:szCs w:val="22"/>
        </w:rPr>
        <w:t>penalized, but must get back on their feet without delay.</w:t>
      </w:r>
    </w:p>
    <w:p w:rsidR="004D67DD" w:rsidRPr="004D67DD" w:rsidRDefault="004D67DD" w:rsidP="004D67DD">
      <w:pPr>
        <w:spacing w:after="0"/>
        <w:ind w:left="360"/>
        <w:rPr>
          <w:szCs w:val="22"/>
        </w:rPr>
      </w:pPr>
    </w:p>
    <w:p w:rsidR="004D67DD" w:rsidRPr="004D67DD" w:rsidRDefault="004D67DD" w:rsidP="004D67DD">
      <w:pPr>
        <w:spacing w:after="0"/>
        <w:ind w:left="360"/>
        <w:rPr>
          <w:b/>
          <w:bCs/>
          <w:szCs w:val="22"/>
        </w:rPr>
      </w:pPr>
      <w:r w:rsidRPr="004D67DD">
        <w:rPr>
          <w:b/>
          <w:bCs/>
          <w:szCs w:val="22"/>
        </w:rPr>
        <w:t>Question: Can a tackler’s support players at a ruck hold onto the tackled player as an</w:t>
      </w:r>
      <w:r>
        <w:rPr>
          <w:b/>
          <w:bCs/>
          <w:szCs w:val="22"/>
        </w:rPr>
        <w:t xml:space="preserve"> </w:t>
      </w:r>
      <w:r w:rsidRPr="004D67DD">
        <w:rPr>
          <w:b/>
          <w:bCs/>
          <w:szCs w:val="22"/>
        </w:rPr>
        <w:t>anchor, if their shoulders are up and they are bearing their weight?</w:t>
      </w:r>
    </w:p>
    <w:p w:rsidR="004D67DD" w:rsidRPr="004D67DD" w:rsidRDefault="004D67DD" w:rsidP="004D67DD">
      <w:pPr>
        <w:spacing w:after="0"/>
        <w:ind w:left="360"/>
        <w:rPr>
          <w:szCs w:val="22"/>
        </w:rPr>
      </w:pPr>
      <w:r w:rsidRPr="004D67DD">
        <w:rPr>
          <w:szCs w:val="22"/>
        </w:rPr>
        <w:t>Answer: A support player may touch or hold players on the ground provided that the support</w:t>
      </w:r>
      <w:r>
        <w:rPr>
          <w:szCs w:val="22"/>
        </w:rPr>
        <w:t xml:space="preserve"> </w:t>
      </w:r>
      <w:r w:rsidRPr="004D67DD">
        <w:rPr>
          <w:szCs w:val="22"/>
        </w:rPr>
        <w:t xml:space="preserve">player is supporting his/her body weight. </w:t>
      </w:r>
      <w:proofErr w:type="gramStart"/>
      <w:r w:rsidRPr="004D67DD">
        <w:rPr>
          <w:szCs w:val="22"/>
        </w:rPr>
        <w:t>EXCEPT, if the defending team counter-rucks and the</w:t>
      </w:r>
      <w:r>
        <w:rPr>
          <w:szCs w:val="22"/>
        </w:rPr>
        <w:t xml:space="preserve"> </w:t>
      </w:r>
      <w:r w:rsidRPr="004D67DD">
        <w:rPr>
          <w:szCs w:val="22"/>
        </w:rPr>
        <w:t>support player would have been driven backwards except for use of the tackled player as an</w:t>
      </w:r>
      <w:r>
        <w:rPr>
          <w:szCs w:val="22"/>
        </w:rPr>
        <w:t xml:space="preserve"> </w:t>
      </w:r>
      <w:r w:rsidRPr="004D67DD">
        <w:rPr>
          <w:szCs w:val="22"/>
        </w:rPr>
        <w:t>anchor, then the support player risks being penalized.</w:t>
      </w:r>
      <w:proofErr w:type="gramEnd"/>
    </w:p>
    <w:p w:rsidR="004D67DD" w:rsidRDefault="004D67DD" w:rsidP="004D67DD">
      <w:pPr>
        <w:spacing w:after="0"/>
        <w:ind w:left="360"/>
        <w:rPr>
          <w:szCs w:val="22"/>
        </w:rPr>
      </w:pPr>
      <w:r w:rsidRPr="004D67DD">
        <w:rPr>
          <w:szCs w:val="22"/>
        </w:rPr>
        <w:t>Also, if a support player is in contact with a ball-carrier before the ball-carrier goes to ground, that</w:t>
      </w:r>
      <w:r>
        <w:rPr>
          <w:szCs w:val="22"/>
        </w:rPr>
        <w:t xml:space="preserve"> </w:t>
      </w:r>
      <w:r w:rsidRPr="004D67DD">
        <w:rPr>
          <w:szCs w:val="22"/>
        </w:rPr>
        <w:t>support player may remain in contact with the ball-carrier, but should get back to a weight</w:t>
      </w:r>
      <w:r w:rsidR="003A26BF">
        <w:rPr>
          <w:szCs w:val="22"/>
        </w:rPr>
        <w:t xml:space="preserve"> </w:t>
      </w:r>
      <w:r w:rsidRPr="004D67DD">
        <w:rPr>
          <w:szCs w:val="22"/>
        </w:rPr>
        <w:t>bearing</w:t>
      </w:r>
      <w:r>
        <w:rPr>
          <w:szCs w:val="22"/>
        </w:rPr>
        <w:t xml:space="preserve"> </w:t>
      </w:r>
      <w:r w:rsidRPr="004D67DD">
        <w:rPr>
          <w:szCs w:val="22"/>
        </w:rPr>
        <w:t xml:space="preserve">position without delay. </w:t>
      </w:r>
      <w:proofErr w:type="gramStart"/>
      <w:r w:rsidRPr="004D67DD">
        <w:rPr>
          <w:szCs w:val="22"/>
        </w:rPr>
        <w:t>(Law 15.6 a).</w:t>
      </w:r>
      <w:proofErr w:type="gramEnd"/>
    </w:p>
    <w:p w:rsidR="004D67DD" w:rsidRPr="004D67DD" w:rsidRDefault="004D67DD" w:rsidP="004D67DD">
      <w:pPr>
        <w:spacing w:after="0"/>
        <w:ind w:left="360"/>
        <w:rPr>
          <w:szCs w:val="22"/>
        </w:rPr>
      </w:pPr>
    </w:p>
    <w:p w:rsidR="004D67DD" w:rsidRPr="004D67DD" w:rsidRDefault="004D67DD" w:rsidP="004D67DD">
      <w:pPr>
        <w:spacing w:after="0"/>
        <w:ind w:left="360"/>
        <w:rPr>
          <w:b/>
          <w:bCs/>
          <w:szCs w:val="22"/>
        </w:rPr>
      </w:pPr>
      <w:r w:rsidRPr="004D67DD">
        <w:rPr>
          <w:b/>
          <w:bCs/>
          <w:szCs w:val="22"/>
        </w:rPr>
        <w:t>Question: What are the restrictions on players chasing kicks with regards to making</w:t>
      </w:r>
      <w:r>
        <w:rPr>
          <w:b/>
          <w:bCs/>
          <w:szCs w:val="22"/>
        </w:rPr>
        <w:t xml:space="preserve"> </w:t>
      </w:r>
      <w:r w:rsidRPr="004D67DD">
        <w:rPr>
          <w:b/>
          <w:bCs/>
          <w:szCs w:val="22"/>
        </w:rPr>
        <w:t>contact with opposition players waiting to receive the ball?</w:t>
      </w:r>
    </w:p>
    <w:p w:rsidR="004D67DD" w:rsidRDefault="004D67DD" w:rsidP="004D67DD">
      <w:pPr>
        <w:spacing w:after="0"/>
        <w:ind w:left="360"/>
        <w:rPr>
          <w:szCs w:val="22"/>
        </w:rPr>
      </w:pPr>
      <w:r w:rsidRPr="004D67DD">
        <w:rPr>
          <w:szCs w:val="22"/>
        </w:rPr>
        <w:t>Answer: Players in the air are vulnerable, and it is the responsibility of other players not to put</w:t>
      </w:r>
      <w:r>
        <w:rPr>
          <w:szCs w:val="22"/>
        </w:rPr>
        <w:t xml:space="preserve"> </w:t>
      </w:r>
      <w:r w:rsidRPr="004D67DD">
        <w:rPr>
          <w:szCs w:val="22"/>
        </w:rPr>
        <w:t>them at further risk. Contact at kicks will happen, but referees are expected to be strict with any</w:t>
      </w:r>
      <w:r>
        <w:rPr>
          <w:szCs w:val="22"/>
        </w:rPr>
        <w:t xml:space="preserve"> </w:t>
      </w:r>
      <w:r w:rsidRPr="004D67DD">
        <w:rPr>
          <w:szCs w:val="22"/>
        </w:rPr>
        <w:t>players that, by intention or recklessness, make contact with a player that is in the air. Just “going</w:t>
      </w:r>
      <w:r>
        <w:rPr>
          <w:szCs w:val="22"/>
        </w:rPr>
        <w:t xml:space="preserve"> </w:t>
      </w:r>
      <w:r w:rsidRPr="004D67DD">
        <w:rPr>
          <w:szCs w:val="22"/>
        </w:rPr>
        <w:t>for the ball” is not enough to avoid penalty, the player must make a legitimate effort to get hands</w:t>
      </w:r>
      <w:r>
        <w:rPr>
          <w:szCs w:val="22"/>
        </w:rPr>
        <w:t xml:space="preserve"> </w:t>
      </w:r>
      <w:r w:rsidRPr="004D67DD">
        <w:rPr>
          <w:szCs w:val="22"/>
        </w:rPr>
        <w:t>on the ball first; players that make contact with a jumping opponent and do not touch the ball are</w:t>
      </w:r>
      <w:r>
        <w:rPr>
          <w:szCs w:val="22"/>
        </w:rPr>
        <w:t xml:space="preserve"> </w:t>
      </w:r>
      <w:r w:rsidRPr="004D67DD">
        <w:rPr>
          <w:szCs w:val="22"/>
        </w:rPr>
        <w:t>liable to be penalized, but if they manage to touch the ball when contacting the body, then play</w:t>
      </w:r>
      <w:r>
        <w:rPr>
          <w:szCs w:val="22"/>
        </w:rPr>
        <w:t xml:space="preserve"> </w:t>
      </w:r>
      <w:r w:rsidRPr="004D67DD">
        <w:rPr>
          <w:szCs w:val="22"/>
        </w:rPr>
        <w:t>might be allowed to continue.</w:t>
      </w:r>
    </w:p>
    <w:p w:rsidR="004D67DD" w:rsidRPr="004D67DD" w:rsidRDefault="004D67DD" w:rsidP="004D67DD">
      <w:pPr>
        <w:spacing w:after="0"/>
        <w:ind w:left="360"/>
        <w:rPr>
          <w:szCs w:val="22"/>
        </w:rPr>
      </w:pPr>
    </w:p>
    <w:p w:rsidR="004D67DD" w:rsidRPr="004D67DD" w:rsidRDefault="004D67DD" w:rsidP="004D67DD">
      <w:pPr>
        <w:spacing w:after="0"/>
        <w:ind w:left="360"/>
        <w:rPr>
          <w:b/>
          <w:bCs/>
          <w:szCs w:val="22"/>
        </w:rPr>
      </w:pPr>
      <w:r w:rsidRPr="004D67DD">
        <w:rPr>
          <w:b/>
          <w:bCs/>
          <w:szCs w:val="22"/>
        </w:rPr>
        <w:t>Question: How will referees manage the often-chaotic Sevens scrum?</w:t>
      </w:r>
    </w:p>
    <w:p w:rsidR="004D67DD" w:rsidRDefault="004D67DD" w:rsidP="004D67DD">
      <w:pPr>
        <w:spacing w:after="0"/>
        <w:ind w:left="360"/>
        <w:rPr>
          <w:szCs w:val="22"/>
        </w:rPr>
      </w:pPr>
      <w:r w:rsidRPr="004D67DD">
        <w:rPr>
          <w:szCs w:val="22"/>
        </w:rPr>
        <w:t>Answer: Scrums receive less attention in Sevens, but along with general expectations on binding</w:t>
      </w:r>
      <w:r>
        <w:rPr>
          <w:szCs w:val="22"/>
        </w:rPr>
        <w:t xml:space="preserve"> </w:t>
      </w:r>
      <w:r w:rsidRPr="004D67DD">
        <w:rPr>
          <w:szCs w:val="22"/>
        </w:rPr>
        <w:t xml:space="preserve">and timing, there are specific areas that </w:t>
      </w:r>
      <w:r w:rsidR="003A26BF">
        <w:rPr>
          <w:szCs w:val="22"/>
        </w:rPr>
        <w:t>referees should</w:t>
      </w:r>
      <w:r w:rsidRPr="004D67DD">
        <w:rPr>
          <w:szCs w:val="22"/>
        </w:rPr>
        <w:t xml:space="preserve"> be monitoring: the defending</w:t>
      </w:r>
      <w:r>
        <w:rPr>
          <w:szCs w:val="22"/>
        </w:rPr>
        <w:t xml:space="preserve"> </w:t>
      </w:r>
      <w:r w:rsidRPr="004D67DD">
        <w:rPr>
          <w:szCs w:val="22"/>
        </w:rPr>
        <w:t>loose head prop standing up or turning in at the scrum, and any props pulling their opponent</w:t>
      </w:r>
      <w:r>
        <w:rPr>
          <w:szCs w:val="22"/>
        </w:rPr>
        <w:t xml:space="preserve"> </w:t>
      </w:r>
      <w:r w:rsidRPr="004D67DD">
        <w:rPr>
          <w:szCs w:val="22"/>
        </w:rPr>
        <w:t>forwards.</w:t>
      </w:r>
    </w:p>
    <w:p w:rsidR="004D67DD" w:rsidRDefault="004D67DD" w:rsidP="004D67DD">
      <w:pPr>
        <w:spacing w:after="0"/>
        <w:ind w:left="360"/>
        <w:rPr>
          <w:szCs w:val="22"/>
        </w:rPr>
      </w:pPr>
    </w:p>
    <w:p w:rsidR="009E52EC" w:rsidRDefault="009E52EC" w:rsidP="004D67DD">
      <w:pPr>
        <w:spacing w:after="0"/>
        <w:ind w:left="360"/>
        <w:rPr>
          <w:szCs w:val="22"/>
        </w:rPr>
      </w:pPr>
    </w:p>
    <w:p w:rsidR="009E52EC" w:rsidRPr="004D67DD" w:rsidRDefault="009E52EC" w:rsidP="004D67DD">
      <w:pPr>
        <w:spacing w:after="0"/>
        <w:ind w:left="360"/>
        <w:rPr>
          <w:szCs w:val="22"/>
        </w:rPr>
      </w:pPr>
    </w:p>
    <w:p w:rsidR="004D67DD" w:rsidRPr="004D67DD" w:rsidRDefault="004D67DD" w:rsidP="004D67DD">
      <w:pPr>
        <w:spacing w:after="0"/>
        <w:ind w:left="360"/>
        <w:rPr>
          <w:b/>
          <w:bCs/>
          <w:szCs w:val="22"/>
        </w:rPr>
      </w:pPr>
      <w:r w:rsidRPr="004D67DD">
        <w:rPr>
          <w:b/>
          <w:bCs/>
          <w:szCs w:val="22"/>
        </w:rPr>
        <w:lastRenderedPageBreak/>
        <w:t>Question: At a quickly taken penalty kick, how far do the defenders have to retreat?</w:t>
      </w:r>
    </w:p>
    <w:p w:rsidR="004D67DD" w:rsidRPr="004D67DD" w:rsidRDefault="004D67DD" w:rsidP="004D67DD">
      <w:pPr>
        <w:spacing w:after="0"/>
        <w:ind w:left="360"/>
        <w:rPr>
          <w:szCs w:val="22"/>
        </w:rPr>
      </w:pPr>
      <w:r w:rsidRPr="004D67DD">
        <w:rPr>
          <w:szCs w:val="22"/>
        </w:rPr>
        <w:t>Answer: There are a lot of quickly taken penalties in Sevens, and these are usually a more</w:t>
      </w:r>
    </w:p>
    <w:p w:rsidR="004D67DD" w:rsidRPr="004D67DD" w:rsidRDefault="004D67DD" w:rsidP="004D67DD">
      <w:pPr>
        <w:spacing w:after="0"/>
        <w:ind w:left="360"/>
        <w:rPr>
          <w:szCs w:val="22"/>
        </w:rPr>
      </w:pPr>
      <w:proofErr w:type="gramStart"/>
      <w:r w:rsidRPr="004D67DD">
        <w:rPr>
          <w:szCs w:val="22"/>
        </w:rPr>
        <w:t>potent</w:t>
      </w:r>
      <w:proofErr w:type="gramEnd"/>
      <w:r w:rsidRPr="004D67DD">
        <w:rPr>
          <w:szCs w:val="22"/>
        </w:rPr>
        <w:t xml:space="preserve"> attacking option than in XVs due to greater space and fewer defenders in depth.</w:t>
      </w:r>
    </w:p>
    <w:p w:rsidR="004D67DD" w:rsidRDefault="004D67DD" w:rsidP="004D67DD">
      <w:pPr>
        <w:spacing w:after="0"/>
        <w:ind w:left="360"/>
        <w:rPr>
          <w:szCs w:val="22"/>
        </w:rPr>
      </w:pPr>
      <w:r w:rsidRPr="004D67DD">
        <w:rPr>
          <w:szCs w:val="22"/>
        </w:rPr>
        <w:t>Considering this, a strict interpretation of 10m could lead to repeated “not 10m” penalties against</w:t>
      </w:r>
      <w:r>
        <w:rPr>
          <w:szCs w:val="22"/>
        </w:rPr>
        <w:t xml:space="preserve"> </w:t>
      </w:r>
      <w:r w:rsidRPr="004D67DD">
        <w:rPr>
          <w:szCs w:val="22"/>
        </w:rPr>
        <w:t xml:space="preserve">the defenders, which could magnify the impact of penalties beyond their intended value. </w:t>
      </w:r>
    </w:p>
    <w:p w:rsidR="003A26BF" w:rsidRPr="004D67DD" w:rsidRDefault="003A26BF" w:rsidP="004D67DD">
      <w:pPr>
        <w:spacing w:after="0"/>
        <w:ind w:left="360"/>
        <w:rPr>
          <w:szCs w:val="22"/>
        </w:rPr>
      </w:pPr>
    </w:p>
    <w:p w:rsidR="00352F93" w:rsidRPr="005757CF" w:rsidRDefault="004D67DD" w:rsidP="004D67DD">
      <w:pPr>
        <w:spacing w:after="0"/>
        <w:ind w:left="360"/>
        <w:rPr>
          <w:szCs w:val="22"/>
        </w:rPr>
      </w:pPr>
      <w:r w:rsidRPr="004D67DD">
        <w:rPr>
          <w:szCs w:val="22"/>
        </w:rPr>
        <w:t>An attacking ball carrier that intentionally runs into a retreating defender that has not yet</w:t>
      </w:r>
      <w:r>
        <w:rPr>
          <w:szCs w:val="22"/>
        </w:rPr>
        <w:t xml:space="preserve"> </w:t>
      </w:r>
      <w:r w:rsidRPr="004D67DD">
        <w:rPr>
          <w:szCs w:val="22"/>
        </w:rPr>
        <w:t xml:space="preserve">fully retreated 10 </w:t>
      </w:r>
      <w:proofErr w:type="gramStart"/>
      <w:r w:rsidR="009E52EC" w:rsidRPr="004D67DD">
        <w:rPr>
          <w:szCs w:val="22"/>
        </w:rPr>
        <w:t>meters</w:t>
      </w:r>
      <w:r w:rsidR="009E52EC">
        <w:rPr>
          <w:szCs w:val="22"/>
        </w:rPr>
        <w:t>,</w:t>
      </w:r>
      <w:proofErr w:type="gramEnd"/>
      <w:r w:rsidRPr="004D67DD">
        <w:rPr>
          <w:szCs w:val="22"/>
        </w:rPr>
        <w:t xml:space="preserve"> is an example of cynical play and the ball carrier should not be</w:t>
      </w:r>
      <w:r>
        <w:rPr>
          <w:szCs w:val="22"/>
        </w:rPr>
        <w:t xml:space="preserve"> </w:t>
      </w:r>
      <w:r w:rsidRPr="004D67DD">
        <w:rPr>
          <w:szCs w:val="22"/>
        </w:rPr>
        <w:t>awarded an additional penalty – Law 21.9.</w:t>
      </w:r>
    </w:p>
    <w:sectPr w:rsidR="00352F93" w:rsidRPr="005757CF" w:rsidSect="00CE587D">
      <w:headerReference w:type="first" r:id="rId13"/>
      <w:footerReference w:type="first" r:id="rId14"/>
      <w:pgSz w:w="11906" w:h="16838"/>
      <w:pgMar w:top="1440" w:right="1440" w:bottom="1440" w:left="1440" w:header="142" w:footer="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060" w:rsidRDefault="001B4060" w:rsidP="005578D6">
      <w:pPr>
        <w:spacing w:after="0" w:line="240" w:lineRule="auto"/>
      </w:pPr>
      <w:r>
        <w:separator/>
      </w:r>
    </w:p>
  </w:endnote>
  <w:endnote w:type="continuationSeparator" w:id="0">
    <w:p w:rsidR="001B4060" w:rsidRDefault="001B4060" w:rsidP="00557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FC9" w:rsidRDefault="00950480" w:rsidP="00910FC9">
    <w:pPr>
      <w:pStyle w:val="Footer"/>
      <w:tabs>
        <w:tab w:val="clear" w:pos="4513"/>
        <w:tab w:val="clear" w:pos="9026"/>
      </w:tabs>
      <w:jc w:val="center"/>
    </w:pPr>
    <w:r>
      <w:rPr>
        <w:noProof/>
        <w:lang w:eastAsia="en-GB"/>
      </w:rPr>
      <w:drawing>
        <wp:inline distT="0" distB="0" distL="0" distR="0" wp14:anchorId="4295409F" wp14:editId="429540A0">
          <wp:extent cx="4552950" cy="1019175"/>
          <wp:effectExtent l="0" t="0" r="0" b="9525"/>
          <wp:docPr id="2" name="Picture 3" descr="Description: C:\Users\PhilpA\AppData\Local\Microsoft\Windows\Temporary Internet Files\Content.Outlook\Z0DGUNPL\footer_both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C:\Users\PhilpA\AppData\Local\Microsoft\Windows\Temporary Internet Files\Content.Outlook\Z0DGUNPL\footer_both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060" w:rsidRDefault="001B4060" w:rsidP="005578D6">
      <w:pPr>
        <w:spacing w:after="0" w:line="240" w:lineRule="auto"/>
      </w:pPr>
      <w:r>
        <w:separator/>
      </w:r>
    </w:p>
  </w:footnote>
  <w:footnote w:type="continuationSeparator" w:id="0">
    <w:p w:rsidR="001B4060" w:rsidRDefault="001B4060" w:rsidP="00557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1F1" w:rsidRDefault="00950480" w:rsidP="00147059">
    <w:pPr>
      <w:pStyle w:val="Header"/>
      <w:tabs>
        <w:tab w:val="clear" w:pos="4513"/>
        <w:tab w:val="clear" w:pos="9026"/>
      </w:tabs>
      <w:jc w:val="center"/>
    </w:pPr>
    <w:r>
      <w:rPr>
        <w:noProof/>
        <w:lang w:eastAsia="en-GB"/>
      </w:rPr>
      <w:drawing>
        <wp:inline distT="0" distB="0" distL="0" distR="0" wp14:anchorId="4295409D" wp14:editId="4295409E">
          <wp:extent cx="1019175" cy="1676400"/>
          <wp:effectExtent l="0" t="0" r="9525" b="0"/>
          <wp:docPr id="1" name="Picture 4" descr="Description: C:\Users\PhilpA\AppData\Local\Microsoft\Windows\Temporary Internet Files\Content.Outlook\Z0DGUNPL\header_internal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C:\Users\PhilpA\AppData\Local\Microsoft\Windows\Temporary Internet Files\Content.Outlook\Z0DGUNPL\header_internal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67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D41F1" w:rsidRDefault="001D41F1" w:rsidP="00147059">
    <w:pPr>
      <w:pStyle w:val="Header"/>
      <w:tabs>
        <w:tab w:val="clear" w:pos="4513"/>
        <w:tab w:val="clear" w:pos="9026"/>
      </w:tabs>
      <w:jc w:val="center"/>
      <w:rPr>
        <w:rFonts w:ascii="Arial" w:hAnsi="Arial" w:cs="Arial"/>
        <w:b/>
        <w:sz w:val="24"/>
        <w:szCs w:val="24"/>
      </w:rPr>
    </w:pPr>
    <w:r w:rsidRPr="001D41F1">
      <w:rPr>
        <w:rFonts w:ascii="Arial" w:hAnsi="Arial" w:cs="Arial"/>
        <w:b/>
        <w:sz w:val="24"/>
        <w:szCs w:val="24"/>
      </w:rPr>
      <w:t>MEMORANDUM</w:t>
    </w:r>
  </w:p>
  <w:p w:rsidR="001D41F1" w:rsidRPr="001D41F1" w:rsidRDefault="001D41F1" w:rsidP="005757CF">
    <w:pPr>
      <w:pStyle w:val="Header"/>
      <w:tabs>
        <w:tab w:val="clear" w:pos="4513"/>
        <w:tab w:val="clear" w:pos="9026"/>
      </w:tabs>
      <w:jc w:val="center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BF6002"/>
    <w:multiLevelType w:val="hybridMultilevel"/>
    <w:tmpl w:val="1428CA1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2E7ACA"/>
    <w:multiLevelType w:val="hybridMultilevel"/>
    <w:tmpl w:val="F0F48372"/>
    <w:lvl w:ilvl="0" w:tplc="21DC69A2">
      <w:numFmt w:val="bullet"/>
      <w:lvlText w:val="-"/>
      <w:lvlJc w:val="left"/>
      <w:pPr>
        <w:ind w:left="360" w:hanging="360"/>
      </w:pPr>
      <w:rPr>
        <w:rFonts w:ascii="Georgia" w:eastAsia="Calibri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A350914"/>
    <w:multiLevelType w:val="hybridMultilevel"/>
    <w:tmpl w:val="D690F2A2"/>
    <w:lvl w:ilvl="0" w:tplc="C3FE94C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2EC"/>
    <w:rsid w:val="000017F9"/>
    <w:rsid w:val="00001B7B"/>
    <w:rsid w:val="000066BF"/>
    <w:rsid w:val="00013913"/>
    <w:rsid w:val="00013A44"/>
    <w:rsid w:val="00013CEA"/>
    <w:rsid w:val="0001438F"/>
    <w:rsid w:val="00020251"/>
    <w:rsid w:val="00023FBC"/>
    <w:rsid w:val="0002400C"/>
    <w:rsid w:val="00025CA0"/>
    <w:rsid w:val="0003302F"/>
    <w:rsid w:val="0003531F"/>
    <w:rsid w:val="00036152"/>
    <w:rsid w:val="0003700D"/>
    <w:rsid w:val="00037EE7"/>
    <w:rsid w:val="00037FB6"/>
    <w:rsid w:val="00051C7F"/>
    <w:rsid w:val="000529B6"/>
    <w:rsid w:val="000544DA"/>
    <w:rsid w:val="00054A16"/>
    <w:rsid w:val="000605A7"/>
    <w:rsid w:val="00062C96"/>
    <w:rsid w:val="00071351"/>
    <w:rsid w:val="00075477"/>
    <w:rsid w:val="0007656C"/>
    <w:rsid w:val="00076EB2"/>
    <w:rsid w:val="00077A72"/>
    <w:rsid w:val="00077D74"/>
    <w:rsid w:val="00085285"/>
    <w:rsid w:val="00087EEB"/>
    <w:rsid w:val="00096CFD"/>
    <w:rsid w:val="00097AA3"/>
    <w:rsid w:val="000C0831"/>
    <w:rsid w:val="000C0BDA"/>
    <w:rsid w:val="000C4B1A"/>
    <w:rsid w:val="000C5776"/>
    <w:rsid w:val="000C5A24"/>
    <w:rsid w:val="000D0556"/>
    <w:rsid w:val="000D189A"/>
    <w:rsid w:val="000D325E"/>
    <w:rsid w:val="000D4908"/>
    <w:rsid w:val="000D4FF1"/>
    <w:rsid w:val="000D7A5A"/>
    <w:rsid w:val="000E3E3E"/>
    <w:rsid w:val="000F12E4"/>
    <w:rsid w:val="000F19D0"/>
    <w:rsid w:val="000F5D4A"/>
    <w:rsid w:val="000F5E78"/>
    <w:rsid w:val="00102B9C"/>
    <w:rsid w:val="00107FA5"/>
    <w:rsid w:val="00110AE2"/>
    <w:rsid w:val="00110B5A"/>
    <w:rsid w:val="00113D5C"/>
    <w:rsid w:val="001177AF"/>
    <w:rsid w:val="00117AE6"/>
    <w:rsid w:val="00121691"/>
    <w:rsid w:val="001267F7"/>
    <w:rsid w:val="0012796F"/>
    <w:rsid w:val="00130EF6"/>
    <w:rsid w:val="0014094B"/>
    <w:rsid w:val="00140BBD"/>
    <w:rsid w:val="00143F35"/>
    <w:rsid w:val="00146305"/>
    <w:rsid w:val="00147059"/>
    <w:rsid w:val="00147531"/>
    <w:rsid w:val="00152DF4"/>
    <w:rsid w:val="00153520"/>
    <w:rsid w:val="00154590"/>
    <w:rsid w:val="00155BE1"/>
    <w:rsid w:val="00157467"/>
    <w:rsid w:val="001625ED"/>
    <w:rsid w:val="00165DE5"/>
    <w:rsid w:val="0017261B"/>
    <w:rsid w:val="00174B02"/>
    <w:rsid w:val="001760DC"/>
    <w:rsid w:val="0017655B"/>
    <w:rsid w:val="00183C09"/>
    <w:rsid w:val="00183ED4"/>
    <w:rsid w:val="00193009"/>
    <w:rsid w:val="001935E8"/>
    <w:rsid w:val="001937FD"/>
    <w:rsid w:val="00196B29"/>
    <w:rsid w:val="001A0A0C"/>
    <w:rsid w:val="001A3868"/>
    <w:rsid w:val="001A3E8D"/>
    <w:rsid w:val="001A500D"/>
    <w:rsid w:val="001A6CD0"/>
    <w:rsid w:val="001B2A88"/>
    <w:rsid w:val="001B2B3B"/>
    <w:rsid w:val="001B4060"/>
    <w:rsid w:val="001B5CB9"/>
    <w:rsid w:val="001B7150"/>
    <w:rsid w:val="001C5EFF"/>
    <w:rsid w:val="001C6D93"/>
    <w:rsid w:val="001C77A2"/>
    <w:rsid w:val="001C7D80"/>
    <w:rsid w:val="001D41F1"/>
    <w:rsid w:val="001E229B"/>
    <w:rsid w:val="001E23D7"/>
    <w:rsid w:val="001F41A1"/>
    <w:rsid w:val="0020015A"/>
    <w:rsid w:val="00200657"/>
    <w:rsid w:val="00201DD3"/>
    <w:rsid w:val="00203BFC"/>
    <w:rsid w:val="00212483"/>
    <w:rsid w:val="00212D77"/>
    <w:rsid w:val="00213497"/>
    <w:rsid w:val="0021550B"/>
    <w:rsid w:val="0021671E"/>
    <w:rsid w:val="00217906"/>
    <w:rsid w:val="0022245C"/>
    <w:rsid w:val="002265E4"/>
    <w:rsid w:val="002306D5"/>
    <w:rsid w:val="00231DF2"/>
    <w:rsid w:val="0023200A"/>
    <w:rsid w:val="00245085"/>
    <w:rsid w:val="002464FE"/>
    <w:rsid w:val="00247DF3"/>
    <w:rsid w:val="00253C58"/>
    <w:rsid w:val="002563C1"/>
    <w:rsid w:val="002638CA"/>
    <w:rsid w:val="00263D5F"/>
    <w:rsid w:val="002651E8"/>
    <w:rsid w:val="0026737B"/>
    <w:rsid w:val="00275384"/>
    <w:rsid w:val="00280904"/>
    <w:rsid w:val="00296478"/>
    <w:rsid w:val="002A18C4"/>
    <w:rsid w:val="002A1B6E"/>
    <w:rsid w:val="002A3307"/>
    <w:rsid w:val="002A489D"/>
    <w:rsid w:val="002A715B"/>
    <w:rsid w:val="002A7E56"/>
    <w:rsid w:val="002B647D"/>
    <w:rsid w:val="002C1F0C"/>
    <w:rsid w:val="002C4CDE"/>
    <w:rsid w:val="002C4D67"/>
    <w:rsid w:val="002D2ED2"/>
    <w:rsid w:val="002D4278"/>
    <w:rsid w:val="002D4A42"/>
    <w:rsid w:val="002D71AD"/>
    <w:rsid w:val="002E0688"/>
    <w:rsid w:val="002E0C33"/>
    <w:rsid w:val="002E1A94"/>
    <w:rsid w:val="002E4EEC"/>
    <w:rsid w:val="002F07A5"/>
    <w:rsid w:val="002F37C2"/>
    <w:rsid w:val="002F4D2A"/>
    <w:rsid w:val="002F68B8"/>
    <w:rsid w:val="002F76DB"/>
    <w:rsid w:val="003114A9"/>
    <w:rsid w:val="003143CC"/>
    <w:rsid w:val="003145AB"/>
    <w:rsid w:val="00315801"/>
    <w:rsid w:val="003221F3"/>
    <w:rsid w:val="0032313F"/>
    <w:rsid w:val="00324270"/>
    <w:rsid w:val="00324327"/>
    <w:rsid w:val="00327725"/>
    <w:rsid w:val="003315FF"/>
    <w:rsid w:val="00331CFC"/>
    <w:rsid w:val="0033238A"/>
    <w:rsid w:val="00335360"/>
    <w:rsid w:val="003361C1"/>
    <w:rsid w:val="003373FB"/>
    <w:rsid w:val="00341607"/>
    <w:rsid w:val="00342CA9"/>
    <w:rsid w:val="00343C3E"/>
    <w:rsid w:val="0034530A"/>
    <w:rsid w:val="00346B0A"/>
    <w:rsid w:val="00346BA5"/>
    <w:rsid w:val="003471F4"/>
    <w:rsid w:val="00352F93"/>
    <w:rsid w:val="0035309C"/>
    <w:rsid w:val="003533DD"/>
    <w:rsid w:val="003555F8"/>
    <w:rsid w:val="00355AFE"/>
    <w:rsid w:val="003620C7"/>
    <w:rsid w:val="003626A3"/>
    <w:rsid w:val="003627BB"/>
    <w:rsid w:val="003721B6"/>
    <w:rsid w:val="003751A6"/>
    <w:rsid w:val="0037564E"/>
    <w:rsid w:val="003772F4"/>
    <w:rsid w:val="00384ACE"/>
    <w:rsid w:val="00386618"/>
    <w:rsid w:val="00387076"/>
    <w:rsid w:val="003877E2"/>
    <w:rsid w:val="00387D10"/>
    <w:rsid w:val="00391740"/>
    <w:rsid w:val="003A17C1"/>
    <w:rsid w:val="003A1FD9"/>
    <w:rsid w:val="003A26BF"/>
    <w:rsid w:val="003B07FB"/>
    <w:rsid w:val="003C06CA"/>
    <w:rsid w:val="003C15A8"/>
    <w:rsid w:val="003C60AD"/>
    <w:rsid w:val="003D78EC"/>
    <w:rsid w:val="003E1AA8"/>
    <w:rsid w:val="003E2314"/>
    <w:rsid w:val="003E3430"/>
    <w:rsid w:val="003E5053"/>
    <w:rsid w:val="003E54F8"/>
    <w:rsid w:val="003F00E7"/>
    <w:rsid w:val="003F0D48"/>
    <w:rsid w:val="003F13F4"/>
    <w:rsid w:val="003F31EB"/>
    <w:rsid w:val="003F4502"/>
    <w:rsid w:val="00405545"/>
    <w:rsid w:val="00405A95"/>
    <w:rsid w:val="004061FC"/>
    <w:rsid w:val="00410E7F"/>
    <w:rsid w:val="0041214F"/>
    <w:rsid w:val="0041331A"/>
    <w:rsid w:val="004135CC"/>
    <w:rsid w:val="00422510"/>
    <w:rsid w:val="00422AA9"/>
    <w:rsid w:val="00431DE9"/>
    <w:rsid w:val="00435005"/>
    <w:rsid w:val="004357F7"/>
    <w:rsid w:val="004361CA"/>
    <w:rsid w:val="00436900"/>
    <w:rsid w:val="00440476"/>
    <w:rsid w:val="004428CB"/>
    <w:rsid w:val="004432BF"/>
    <w:rsid w:val="00443596"/>
    <w:rsid w:val="00443E96"/>
    <w:rsid w:val="00444469"/>
    <w:rsid w:val="0044708E"/>
    <w:rsid w:val="00454D60"/>
    <w:rsid w:val="00456FE5"/>
    <w:rsid w:val="0046219A"/>
    <w:rsid w:val="004633A2"/>
    <w:rsid w:val="0046405F"/>
    <w:rsid w:val="00464A04"/>
    <w:rsid w:val="00464E53"/>
    <w:rsid w:val="00481032"/>
    <w:rsid w:val="0048791C"/>
    <w:rsid w:val="0049189C"/>
    <w:rsid w:val="0049397A"/>
    <w:rsid w:val="004955AC"/>
    <w:rsid w:val="0049764C"/>
    <w:rsid w:val="004A279B"/>
    <w:rsid w:val="004B2030"/>
    <w:rsid w:val="004B294F"/>
    <w:rsid w:val="004B4AA0"/>
    <w:rsid w:val="004C0175"/>
    <w:rsid w:val="004C2F0D"/>
    <w:rsid w:val="004C383A"/>
    <w:rsid w:val="004C65FC"/>
    <w:rsid w:val="004C733C"/>
    <w:rsid w:val="004C7BDA"/>
    <w:rsid w:val="004D3130"/>
    <w:rsid w:val="004D67DD"/>
    <w:rsid w:val="004E29AB"/>
    <w:rsid w:val="004E368C"/>
    <w:rsid w:val="004F5708"/>
    <w:rsid w:val="004F5D57"/>
    <w:rsid w:val="004F61C9"/>
    <w:rsid w:val="004F7217"/>
    <w:rsid w:val="00501368"/>
    <w:rsid w:val="00504936"/>
    <w:rsid w:val="00505D67"/>
    <w:rsid w:val="00512A73"/>
    <w:rsid w:val="00513095"/>
    <w:rsid w:val="00515E70"/>
    <w:rsid w:val="005162DA"/>
    <w:rsid w:val="00516EDB"/>
    <w:rsid w:val="00520F59"/>
    <w:rsid w:val="00521DDF"/>
    <w:rsid w:val="00523AE9"/>
    <w:rsid w:val="00523E70"/>
    <w:rsid w:val="00524C04"/>
    <w:rsid w:val="00524E0D"/>
    <w:rsid w:val="00531200"/>
    <w:rsid w:val="0053335D"/>
    <w:rsid w:val="00533D47"/>
    <w:rsid w:val="00534EE2"/>
    <w:rsid w:val="00536808"/>
    <w:rsid w:val="00537483"/>
    <w:rsid w:val="00544498"/>
    <w:rsid w:val="0054771F"/>
    <w:rsid w:val="00547C6E"/>
    <w:rsid w:val="00551805"/>
    <w:rsid w:val="005578D6"/>
    <w:rsid w:val="00560E34"/>
    <w:rsid w:val="00560EDF"/>
    <w:rsid w:val="00565163"/>
    <w:rsid w:val="005658C4"/>
    <w:rsid w:val="005733FD"/>
    <w:rsid w:val="00573E4A"/>
    <w:rsid w:val="00574EA1"/>
    <w:rsid w:val="005757CF"/>
    <w:rsid w:val="0058236B"/>
    <w:rsid w:val="0058495A"/>
    <w:rsid w:val="00593457"/>
    <w:rsid w:val="005A1B05"/>
    <w:rsid w:val="005A1C15"/>
    <w:rsid w:val="005A22E3"/>
    <w:rsid w:val="005A3762"/>
    <w:rsid w:val="005A4820"/>
    <w:rsid w:val="005A735A"/>
    <w:rsid w:val="005B06AE"/>
    <w:rsid w:val="005B08B5"/>
    <w:rsid w:val="005B1784"/>
    <w:rsid w:val="005B1A75"/>
    <w:rsid w:val="005B23E7"/>
    <w:rsid w:val="005B298B"/>
    <w:rsid w:val="005B3F13"/>
    <w:rsid w:val="005B62F7"/>
    <w:rsid w:val="005B714E"/>
    <w:rsid w:val="005C202A"/>
    <w:rsid w:val="005C69CF"/>
    <w:rsid w:val="005C7592"/>
    <w:rsid w:val="005D21BA"/>
    <w:rsid w:val="005D2EC5"/>
    <w:rsid w:val="005D500B"/>
    <w:rsid w:val="005D5995"/>
    <w:rsid w:val="005E1F57"/>
    <w:rsid w:val="005E2866"/>
    <w:rsid w:val="005E3A27"/>
    <w:rsid w:val="005E5518"/>
    <w:rsid w:val="005E636B"/>
    <w:rsid w:val="005E77B6"/>
    <w:rsid w:val="005F1B5B"/>
    <w:rsid w:val="005F1D46"/>
    <w:rsid w:val="005F3663"/>
    <w:rsid w:val="005F4724"/>
    <w:rsid w:val="00600655"/>
    <w:rsid w:val="0060178B"/>
    <w:rsid w:val="00601ED7"/>
    <w:rsid w:val="006076B6"/>
    <w:rsid w:val="00610D5A"/>
    <w:rsid w:val="006115FA"/>
    <w:rsid w:val="00614D8E"/>
    <w:rsid w:val="006152BC"/>
    <w:rsid w:val="00617723"/>
    <w:rsid w:val="00617845"/>
    <w:rsid w:val="0062029B"/>
    <w:rsid w:val="0062066B"/>
    <w:rsid w:val="00621261"/>
    <w:rsid w:val="00624578"/>
    <w:rsid w:val="00631997"/>
    <w:rsid w:val="00633F28"/>
    <w:rsid w:val="00634148"/>
    <w:rsid w:val="0063504B"/>
    <w:rsid w:val="0064018C"/>
    <w:rsid w:val="00646111"/>
    <w:rsid w:val="00655B3F"/>
    <w:rsid w:val="0066152A"/>
    <w:rsid w:val="00662336"/>
    <w:rsid w:val="006709A1"/>
    <w:rsid w:val="00671CFB"/>
    <w:rsid w:val="00672BBF"/>
    <w:rsid w:val="0067331C"/>
    <w:rsid w:val="0067380E"/>
    <w:rsid w:val="00681FD9"/>
    <w:rsid w:val="0068278B"/>
    <w:rsid w:val="006855E9"/>
    <w:rsid w:val="006903D2"/>
    <w:rsid w:val="00697E74"/>
    <w:rsid w:val="006A1C07"/>
    <w:rsid w:val="006A2FA3"/>
    <w:rsid w:val="006A3C9B"/>
    <w:rsid w:val="006B314D"/>
    <w:rsid w:val="006B3BB9"/>
    <w:rsid w:val="006B53B0"/>
    <w:rsid w:val="006C383E"/>
    <w:rsid w:val="006C4F3E"/>
    <w:rsid w:val="006D6511"/>
    <w:rsid w:val="006D7007"/>
    <w:rsid w:val="006E59D4"/>
    <w:rsid w:val="006E70E5"/>
    <w:rsid w:val="006E7A5F"/>
    <w:rsid w:val="006F10F0"/>
    <w:rsid w:val="006F73EA"/>
    <w:rsid w:val="007020D8"/>
    <w:rsid w:val="007042F6"/>
    <w:rsid w:val="007073FD"/>
    <w:rsid w:val="00713866"/>
    <w:rsid w:val="007159B9"/>
    <w:rsid w:val="0072327A"/>
    <w:rsid w:val="00732635"/>
    <w:rsid w:val="00736B6F"/>
    <w:rsid w:val="00740BB6"/>
    <w:rsid w:val="007428CE"/>
    <w:rsid w:val="00742DFD"/>
    <w:rsid w:val="0074356B"/>
    <w:rsid w:val="00745EE9"/>
    <w:rsid w:val="0074706C"/>
    <w:rsid w:val="007527E8"/>
    <w:rsid w:val="00753432"/>
    <w:rsid w:val="00754122"/>
    <w:rsid w:val="007548CE"/>
    <w:rsid w:val="00755AD6"/>
    <w:rsid w:val="007576F5"/>
    <w:rsid w:val="00764E0A"/>
    <w:rsid w:val="00765279"/>
    <w:rsid w:val="007655C4"/>
    <w:rsid w:val="007663D0"/>
    <w:rsid w:val="00766452"/>
    <w:rsid w:val="007667A9"/>
    <w:rsid w:val="00766ABD"/>
    <w:rsid w:val="00766ACF"/>
    <w:rsid w:val="007670A6"/>
    <w:rsid w:val="007711A8"/>
    <w:rsid w:val="00771552"/>
    <w:rsid w:val="00771E4E"/>
    <w:rsid w:val="007738B0"/>
    <w:rsid w:val="00783943"/>
    <w:rsid w:val="007845D9"/>
    <w:rsid w:val="00784A2A"/>
    <w:rsid w:val="007857D0"/>
    <w:rsid w:val="00791CB8"/>
    <w:rsid w:val="007938B5"/>
    <w:rsid w:val="007A0D44"/>
    <w:rsid w:val="007A59AE"/>
    <w:rsid w:val="007A60DE"/>
    <w:rsid w:val="007A658D"/>
    <w:rsid w:val="007A68F6"/>
    <w:rsid w:val="007B15DF"/>
    <w:rsid w:val="007B21FC"/>
    <w:rsid w:val="007B7801"/>
    <w:rsid w:val="007C692B"/>
    <w:rsid w:val="007D4F94"/>
    <w:rsid w:val="007D5DCE"/>
    <w:rsid w:val="007D74D7"/>
    <w:rsid w:val="007E2CBA"/>
    <w:rsid w:val="007E358E"/>
    <w:rsid w:val="007E6CEF"/>
    <w:rsid w:val="007E7186"/>
    <w:rsid w:val="007F06EA"/>
    <w:rsid w:val="007F2902"/>
    <w:rsid w:val="007F7568"/>
    <w:rsid w:val="007F7B84"/>
    <w:rsid w:val="00800030"/>
    <w:rsid w:val="00800AC7"/>
    <w:rsid w:val="008026A6"/>
    <w:rsid w:val="00802AA9"/>
    <w:rsid w:val="00805334"/>
    <w:rsid w:val="00806FBA"/>
    <w:rsid w:val="00807283"/>
    <w:rsid w:val="00810B3A"/>
    <w:rsid w:val="00811781"/>
    <w:rsid w:val="00817AA7"/>
    <w:rsid w:val="00817C0A"/>
    <w:rsid w:val="00821B20"/>
    <w:rsid w:val="00825312"/>
    <w:rsid w:val="008273C0"/>
    <w:rsid w:val="00831283"/>
    <w:rsid w:val="008325AD"/>
    <w:rsid w:val="00834D03"/>
    <w:rsid w:val="00835D9D"/>
    <w:rsid w:val="008368D3"/>
    <w:rsid w:val="00840667"/>
    <w:rsid w:val="00840D49"/>
    <w:rsid w:val="00841DEA"/>
    <w:rsid w:val="0084288A"/>
    <w:rsid w:val="00843012"/>
    <w:rsid w:val="00843401"/>
    <w:rsid w:val="00844165"/>
    <w:rsid w:val="008454E7"/>
    <w:rsid w:val="008461E3"/>
    <w:rsid w:val="00853628"/>
    <w:rsid w:val="00857A10"/>
    <w:rsid w:val="00857C65"/>
    <w:rsid w:val="008609A2"/>
    <w:rsid w:val="00861AD0"/>
    <w:rsid w:val="0086340D"/>
    <w:rsid w:val="00870192"/>
    <w:rsid w:val="00870D1B"/>
    <w:rsid w:val="008717F9"/>
    <w:rsid w:val="00872E2D"/>
    <w:rsid w:val="00875823"/>
    <w:rsid w:val="00875F78"/>
    <w:rsid w:val="00881C51"/>
    <w:rsid w:val="0088347D"/>
    <w:rsid w:val="008854F2"/>
    <w:rsid w:val="00885EA7"/>
    <w:rsid w:val="00891729"/>
    <w:rsid w:val="00893CA7"/>
    <w:rsid w:val="00894B17"/>
    <w:rsid w:val="0089652B"/>
    <w:rsid w:val="00897447"/>
    <w:rsid w:val="008A0878"/>
    <w:rsid w:val="008A0E36"/>
    <w:rsid w:val="008A1181"/>
    <w:rsid w:val="008A2260"/>
    <w:rsid w:val="008A26F6"/>
    <w:rsid w:val="008A3075"/>
    <w:rsid w:val="008A595D"/>
    <w:rsid w:val="008A7E16"/>
    <w:rsid w:val="008B0BF7"/>
    <w:rsid w:val="008B48E6"/>
    <w:rsid w:val="008B4B88"/>
    <w:rsid w:val="008B4F37"/>
    <w:rsid w:val="008B65D7"/>
    <w:rsid w:val="008B6915"/>
    <w:rsid w:val="008B7ADE"/>
    <w:rsid w:val="008C08FC"/>
    <w:rsid w:val="008C310D"/>
    <w:rsid w:val="008C4681"/>
    <w:rsid w:val="008C5B57"/>
    <w:rsid w:val="008D0EA0"/>
    <w:rsid w:val="008D2776"/>
    <w:rsid w:val="008D426F"/>
    <w:rsid w:val="008D7792"/>
    <w:rsid w:val="008F04D3"/>
    <w:rsid w:val="00900387"/>
    <w:rsid w:val="009017ED"/>
    <w:rsid w:val="009031BA"/>
    <w:rsid w:val="00910FC9"/>
    <w:rsid w:val="00914210"/>
    <w:rsid w:val="00914494"/>
    <w:rsid w:val="00914DEC"/>
    <w:rsid w:val="00916B0E"/>
    <w:rsid w:val="00921588"/>
    <w:rsid w:val="009225F5"/>
    <w:rsid w:val="00922C9E"/>
    <w:rsid w:val="00925B2E"/>
    <w:rsid w:val="0093029C"/>
    <w:rsid w:val="00934325"/>
    <w:rsid w:val="009348A3"/>
    <w:rsid w:val="009421E5"/>
    <w:rsid w:val="009440F3"/>
    <w:rsid w:val="00944486"/>
    <w:rsid w:val="00946A14"/>
    <w:rsid w:val="00950480"/>
    <w:rsid w:val="009532F0"/>
    <w:rsid w:val="00962396"/>
    <w:rsid w:val="009636D2"/>
    <w:rsid w:val="00963A4D"/>
    <w:rsid w:val="00970F4B"/>
    <w:rsid w:val="00976AF8"/>
    <w:rsid w:val="00982E41"/>
    <w:rsid w:val="00986236"/>
    <w:rsid w:val="00993527"/>
    <w:rsid w:val="00997661"/>
    <w:rsid w:val="009A13AC"/>
    <w:rsid w:val="009A642D"/>
    <w:rsid w:val="009B0FE9"/>
    <w:rsid w:val="009B220A"/>
    <w:rsid w:val="009C57E1"/>
    <w:rsid w:val="009D4DC3"/>
    <w:rsid w:val="009E1667"/>
    <w:rsid w:val="009E52EC"/>
    <w:rsid w:val="009F46B6"/>
    <w:rsid w:val="009F4CA4"/>
    <w:rsid w:val="009F56C6"/>
    <w:rsid w:val="009F60A1"/>
    <w:rsid w:val="00A037BD"/>
    <w:rsid w:val="00A03964"/>
    <w:rsid w:val="00A04C75"/>
    <w:rsid w:val="00A06C3A"/>
    <w:rsid w:val="00A12740"/>
    <w:rsid w:val="00A142C2"/>
    <w:rsid w:val="00A1435A"/>
    <w:rsid w:val="00A15AD9"/>
    <w:rsid w:val="00A15BEB"/>
    <w:rsid w:val="00A15EE6"/>
    <w:rsid w:val="00A20691"/>
    <w:rsid w:val="00A21CB1"/>
    <w:rsid w:val="00A2438B"/>
    <w:rsid w:val="00A243B5"/>
    <w:rsid w:val="00A25FB2"/>
    <w:rsid w:val="00A27CA7"/>
    <w:rsid w:val="00A32E10"/>
    <w:rsid w:val="00A34489"/>
    <w:rsid w:val="00A43C7B"/>
    <w:rsid w:val="00A47994"/>
    <w:rsid w:val="00A53220"/>
    <w:rsid w:val="00A641E6"/>
    <w:rsid w:val="00A670F5"/>
    <w:rsid w:val="00A71C49"/>
    <w:rsid w:val="00A74EB7"/>
    <w:rsid w:val="00A81007"/>
    <w:rsid w:val="00A85ED6"/>
    <w:rsid w:val="00A8626C"/>
    <w:rsid w:val="00A91CD8"/>
    <w:rsid w:val="00A954A3"/>
    <w:rsid w:val="00AA296A"/>
    <w:rsid w:val="00AA6FA4"/>
    <w:rsid w:val="00AA77B1"/>
    <w:rsid w:val="00AB0E7B"/>
    <w:rsid w:val="00AB1F32"/>
    <w:rsid w:val="00AB385A"/>
    <w:rsid w:val="00AB3F2F"/>
    <w:rsid w:val="00AB48A4"/>
    <w:rsid w:val="00AB5B07"/>
    <w:rsid w:val="00AC22E1"/>
    <w:rsid w:val="00AC39B5"/>
    <w:rsid w:val="00AD0C6C"/>
    <w:rsid w:val="00AE5855"/>
    <w:rsid w:val="00AE75E5"/>
    <w:rsid w:val="00AF2B93"/>
    <w:rsid w:val="00AF4774"/>
    <w:rsid w:val="00AF6E9B"/>
    <w:rsid w:val="00AF7F81"/>
    <w:rsid w:val="00B0118A"/>
    <w:rsid w:val="00B048B5"/>
    <w:rsid w:val="00B109D4"/>
    <w:rsid w:val="00B14FEF"/>
    <w:rsid w:val="00B20C1C"/>
    <w:rsid w:val="00B21D93"/>
    <w:rsid w:val="00B23661"/>
    <w:rsid w:val="00B31859"/>
    <w:rsid w:val="00B32C24"/>
    <w:rsid w:val="00B33A4C"/>
    <w:rsid w:val="00B35D8D"/>
    <w:rsid w:val="00B36928"/>
    <w:rsid w:val="00B437A3"/>
    <w:rsid w:val="00B454EF"/>
    <w:rsid w:val="00B4760B"/>
    <w:rsid w:val="00B54182"/>
    <w:rsid w:val="00B552C0"/>
    <w:rsid w:val="00B57F8A"/>
    <w:rsid w:val="00B662F1"/>
    <w:rsid w:val="00B703D3"/>
    <w:rsid w:val="00B71E3E"/>
    <w:rsid w:val="00B73245"/>
    <w:rsid w:val="00B73E4D"/>
    <w:rsid w:val="00B7437D"/>
    <w:rsid w:val="00B74730"/>
    <w:rsid w:val="00B77686"/>
    <w:rsid w:val="00B8055E"/>
    <w:rsid w:val="00B8168B"/>
    <w:rsid w:val="00B82A11"/>
    <w:rsid w:val="00B863C5"/>
    <w:rsid w:val="00B87CE4"/>
    <w:rsid w:val="00B931F9"/>
    <w:rsid w:val="00B934E8"/>
    <w:rsid w:val="00B93963"/>
    <w:rsid w:val="00B96913"/>
    <w:rsid w:val="00BA44C7"/>
    <w:rsid w:val="00BA67DE"/>
    <w:rsid w:val="00BB18A0"/>
    <w:rsid w:val="00BB2687"/>
    <w:rsid w:val="00BB5B9A"/>
    <w:rsid w:val="00BC5DD8"/>
    <w:rsid w:val="00BC6EDB"/>
    <w:rsid w:val="00BD2F2E"/>
    <w:rsid w:val="00BD5082"/>
    <w:rsid w:val="00BD51E5"/>
    <w:rsid w:val="00BD5A43"/>
    <w:rsid w:val="00BD5ED0"/>
    <w:rsid w:val="00BD6728"/>
    <w:rsid w:val="00BD75B1"/>
    <w:rsid w:val="00BE24E8"/>
    <w:rsid w:val="00BE2C3C"/>
    <w:rsid w:val="00BE4F09"/>
    <w:rsid w:val="00BE6365"/>
    <w:rsid w:val="00BF3444"/>
    <w:rsid w:val="00BF3F01"/>
    <w:rsid w:val="00BF3FDD"/>
    <w:rsid w:val="00BF71D8"/>
    <w:rsid w:val="00BF746C"/>
    <w:rsid w:val="00C03553"/>
    <w:rsid w:val="00C04F12"/>
    <w:rsid w:val="00C056EC"/>
    <w:rsid w:val="00C05730"/>
    <w:rsid w:val="00C05AE5"/>
    <w:rsid w:val="00C1093B"/>
    <w:rsid w:val="00C133D4"/>
    <w:rsid w:val="00C13C67"/>
    <w:rsid w:val="00C20426"/>
    <w:rsid w:val="00C226D2"/>
    <w:rsid w:val="00C25B5B"/>
    <w:rsid w:val="00C27D37"/>
    <w:rsid w:val="00C34396"/>
    <w:rsid w:val="00C3610A"/>
    <w:rsid w:val="00C37E2D"/>
    <w:rsid w:val="00C40BF2"/>
    <w:rsid w:val="00C427E9"/>
    <w:rsid w:val="00C43AA3"/>
    <w:rsid w:val="00C44BB2"/>
    <w:rsid w:val="00C47D54"/>
    <w:rsid w:val="00C50FBC"/>
    <w:rsid w:val="00C54331"/>
    <w:rsid w:val="00C55924"/>
    <w:rsid w:val="00C56DD2"/>
    <w:rsid w:val="00C64C87"/>
    <w:rsid w:val="00C65C9E"/>
    <w:rsid w:val="00C668BF"/>
    <w:rsid w:val="00C6699F"/>
    <w:rsid w:val="00C700CF"/>
    <w:rsid w:val="00C70AE5"/>
    <w:rsid w:val="00C719B7"/>
    <w:rsid w:val="00C7201B"/>
    <w:rsid w:val="00C74DDD"/>
    <w:rsid w:val="00C753ED"/>
    <w:rsid w:val="00C77489"/>
    <w:rsid w:val="00C80BE7"/>
    <w:rsid w:val="00C834CF"/>
    <w:rsid w:val="00C87500"/>
    <w:rsid w:val="00C9389A"/>
    <w:rsid w:val="00C94106"/>
    <w:rsid w:val="00C9524B"/>
    <w:rsid w:val="00C96B62"/>
    <w:rsid w:val="00C974E6"/>
    <w:rsid w:val="00CA1014"/>
    <w:rsid w:val="00CA20C1"/>
    <w:rsid w:val="00CA2AF9"/>
    <w:rsid w:val="00CA2C75"/>
    <w:rsid w:val="00CA33EA"/>
    <w:rsid w:val="00CA5228"/>
    <w:rsid w:val="00CA6AED"/>
    <w:rsid w:val="00CA6B84"/>
    <w:rsid w:val="00CB505D"/>
    <w:rsid w:val="00CB6CBD"/>
    <w:rsid w:val="00CB6EA5"/>
    <w:rsid w:val="00CC073C"/>
    <w:rsid w:val="00CC670D"/>
    <w:rsid w:val="00CD1AF1"/>
    <w:rsid w:val="00CD4FE9"/>
    <w:rsid w:val="00CE33F6"/>
    <w:rsid w:val="00CE587D"/>
    <w:rsid w:val="00CE64CF"/>
    <w:rsid w:val="00CF330A"/>
    <w:rsid w:val="00CF780D"/>
    <w:rsid w:val="00D04E02"/>
    <w:rsid w:val="00D06E34"/>
    <w:rsid w:val="00D11255"/>
    <w:rsid w:val="00D11501"/>
    <w:rsid w:val="00D15730"/>
    <w:rsid w:val="00D157B7"/>
    <w:rsid w:val="00D15EEC"/>
    <w:rsid w:val="00D22020"/>
    <w:rsid w:val="00D307DE"/>
    <w:rsid w:val="00D314D7"/>
    <w:rsid w:val="00D32671"/>
    <w:rsid w:val="00D32EA0"/>
    <w:rsid w:val="00D33CA1"/>
    <w:rsid w:val="00D34D57"/>
    <w:rsid w:val="00D41704"/>
    <w:rsid w:val="00D41A22"/>
    <w:rsid w:val="00D44AB5"/>
    <w:rsid w:val="00D51BF5"/>
    <w:rsid w:val="00D54982"/>
    <w:rsid w:val="00D63181"/>
    <w:rsid w:val="00D642F5"/>
    <w:rsid w:val="00D6490E"/>
    <w:rsid w:val="00D66001"/>
    <w:rsid w:val="00D66D3A"/>
    <w:rsid w:val="00D67B22"/>
    <w:rsid w:val="00D726F2"/>
    <w:rsid w:val="00D749C6"/>
    <w:rsid w:val="00D75113"/>
    <w:rsid w:val="00D8638C"/>
    <w:rsid w:val="00D93DA8"/>
    <w:rsid w:val="00D95AA0"/>
    <w:rsid w:val="00D9708C"/>
    <w:rsid w:val="00DA4866"/>
    <w:rsid w:val="00DA7126"/>
    <w:rsid w:val="00DB115C"/>
    <w:rsid w:val="00DB7C9D"/>
    <w:rsid w:val="00DC14B9"/>
    <w:rsid w:val="00DC34DF"/>
    <w:rsid w:val="00DC3C75"/>
    <w:rsid w:val="00DC5623"/>
    <w:rsid w:val="00DC5FB3"/>
    <w:rsid w:val="00DD4E7A"/>
    <w:rsid w:val="00DD62AD"/>
    <w:rsid w:val="00DE051B"/>
    <w:rsid w:val="00DE0887"/>
    <w:rsid w:val="00DE17D0"/>
    <w:rsid w:val="00DE2057"/>
    <w:rsid w:val="00DE4D0F"/>
    <w:rsid w:val="00DE6784"/>
    <w:rsid w:val="00DF1BD2"/>
    <w:rsid w:val="00DF44F0"/>
    <w:rsid w:val="00DF568F"/>
    <w:rsid w:val="00DF7371"/>
    <w:rsid w:val="00E05FEB"/>
    <w:rsid w:val="00E0780F"/>
    <w:rsid w:val="00E107AE"/>
    <w:rsid w:val="00E11922"/>
    <w:rsid w:val="00E11FF0"/>
    <w:rsid w:val="00E15DE7"/>
    <w:rsid w:val="00E15E54"/>
    <w:rsid w:val="00E2550F"/>
    <w:rsid w:val="00E314EA"/>
    <w:rsid w:val="00E407BC"/>
    <w:rsid w:val="00E43074"/>
    <w:rsid w:val="00E50F53"/>
    <w:rsid w:val="00E55F92"/>
    <w:rsid w:val="00E5711D"/>
    <w:rsid w:val="00E67345"/>
    <w:rsid w:val="00E71D32"/>
    <w:rsid w:val="00E74908"/>
    <w:rsid w:val="00E75B0E"/>
    <w:rsid w:val="00E76940"/>
    <w:rsid w:val="00E82F01"/>
    <w:rsid w:val="00E84248"/>
    <w:rsid w:val="00E86F08"/>
    <w:rsid w:val="00E87EC2"/>
    <w:rsid w:val="00E909BF"/>
    <w:rsid w:val="00E92305"/>
    <w:rsid w:val="00EA001A"/>
    <w:rsid w:val="00EA1C1E"/>
    <w:rsid w:val="00EA28E7"/>
    <w:rsid w:val="00EA3E78"/>
    <w:rsid w:val="00EA4A1B"/>
    <w:rsid w:val="00EA4C22"/>
    <w:rsid w:val="00EB5823"/>
    <w:rsid w:val="00EB676C"/>
    <w:rsid w:val="00EC1351"/>
    <w:rsid w:val="00EC20E4"/>
    <w:rsid w:val="00EC55EA"/>
    <w:rsid w:val="00EC765B"/>
    <w:rsid w:val="00ED14C0"/>
    <w:rsid w:val="00ED266E"/>
    <w:rsid w:val="00ED2972"/>
    <w:rsid w:val="00ED7D97"/>
    <w:rsid w:val="00EE7239"/>
    <w:rsid w:val="00EF5309"/>
    <w:rsid w:val="00F0230B"/>
    <w:rsid w:val="00F051EC"/>
    <w:rsid w:val="00F05B4D"/>
    <w:rsid w:val="00F12070"/>
    <w:rsid w:val="00F12B64"/>
    <w:rsid w:val="00F14570"/>
    <w:rsid w:val="00F15A10"/>
    <w:rsid w:val="00F17295"/>
    <w:rsid w:val="00F20ECB"/>
    <w:rsid w:val="00F2319B"/>
    <w:rsid w:val="00F23E1D"/>
    <w:rsid w:val="00F25020"/>
    <w:rsid w:val="00F2795F"/>
    <w:rsid w:val="00F339F4"/>
    <w:rsid w:val="00F373C3"/>
    <w:rsid w:val="00F41325"/>
    <w:rsid w:val="00F429DD"/>
    <w:rsid w:val="00F42D30"/>
    <w:rsid w:val="00F5301C"/>
    <w:rsid w:val="00F558A9"/>
    <w:rsid w:val="00F60D8A"/>
    <w:rsid w:val="00F61D0C"/>
    <w:rsid w:val="00F65F7A"/>
    <w:rsid w:val="00F66854"/>
    <w:rsid w:val="00F67899"/>
    <w:rsid w:val="00F7132D"/>
    <w:rsid w:val="00F7310F"/>
    <w:rsid w:val="00F74384"/>
    <w:rsid w:val="00F80C97"/>
    <w:rsid w:val="00F83365"/>
    <w:rsid w:val="00F87E90"/>
    <w:rsid w:val="00FA1857"/>
    <w:rsid w:val="00FA6029"/>
    <w:rsid w:val="00FA72DE"/>
    <w:rsid w:val="00FB0691"/>
    <w:rsid w:val="00FB5395"/>
    <w:rsid w:val="00FC19FF"/>
    <w:rsid w:val="00FC29E9"/>
    <w:rsid w:val="00FC36A9"/>
    <w:rsid w:val="00FC36E9"/>
    <w:rsid w:val="00FC483B"/>
    <w:rsid w:val="00FC4CAC"/>
    <w:rsid w:val="00FD20F2"/>
    <w:rsid w:val="00FD4813"/>
    <w:rsid w:val="00FD4F1B"/>
    <w:rsid w:val="00FD5501"/>
    <w:rsid w:val="00FE324D"/>
    <w:rsid w:val="00FE7735"/>
    <w:rsid w:val="00FF3334"/>
    <w:rsid w:val="00FF6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9540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="Calibri" w:hAnsi="Georg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78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8D6"/>
  </w:style>
  <w:style w:type="paragraph" w:styleId="Footer">
    <w:name w:val="footer"/>
    <w:basedOn w:val="Normal"/>
    <w:link w:val="FooterChar"/>
    <w:uiPriority w:val="99"/>
    <w:unhideWhenUsed/>
    <w:rsid w:val="005578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8D6"/>
  </w:style>
  <w:style w:type="paragraph" w:styleId="BalloonText">
    <w:name w:val="Balloon Text"/>
    <w:basedOn w:val="Normal"/>
    <w:link w:val="BalloonTextChar"/>
    <w:uiPriority w:val="99"/>
    <w:semiHidden/>
    <w:unhideWhenUsed/>
    <w:rsid w:val="00557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578D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17C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6239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="Calibri" w:hAnsi="Georg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78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8D6"/>
  </w:style>
  <w:style w:type="paragraph" w:styleId="Footer">
    <w:name w:val="footer"/>
    <w:basedOn w:val="Normal"/>
    <w:link w:val="FooterChar"/>
    <w:uiPriority w:val="99"/>
    <w:unhideWhenUsed/>
    <w:rsid w:val="005578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8D6"/>
  </w:style>
  <w:style w:type="paragraph" w:styleId="BalloonText">
    <w:name w:val="Balloon Text"/>
    <w:basedOn w:val="Normal"/>
    <w:link w:val="BalloonTextChar"/>
    <w:uiPriority w:val="99"/>
    <w:semiHidden/>
    <w:unhideWhenUsed/>
    <w:rsid w:val="00557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578D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17C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623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0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aws@RFU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play.buto.tv/l98Ts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zMi\Documents\Admin\Send%20outs\World%20Rugby%20Application%20of%20Law%20for%207's%20Tournaments%20-%202015.02.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S_PublishDate xmlns="c9606372-f231-49ba-991e-12c6c66e14fa">2014-04-13T23:00:00+00:00</BS_PublishDate>
    <p8f187f6c115441c821af544645ee58a xmlns="c9606372-f231-49ba-991e-12c6c66e14fa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Marketing</TermName>
          <TermId xmlns="http://schemas.microsoft.com/office/infopath/2007/PartnerControls">de0923a7-e6f7-4f21-8ec9-c21e53a626cc</TermId>
        </TermInfo>
      </Terms>
    </p8f187f6c115441c821af544645ee58a>
    <h2bf019c9fae4421b7dcac9f1448ff15 xmlns="c9606372-f231-49ba-991e-12c6c66e14fa">
      <Terms xmlns="http://schemas.microsoft.com/office/infopath/2007/PartnerControls">
        <TermInfo xmlns="http://schemas.microsoft.com/office/infopath/2007/PartnerControls">
          <TermName xmlns="http://schemas.microsoft.com/office/infopath/2007/PartnerControls">RFU Template and Brand</TermName>
          <TermId xmlns="http://schemas.microsoft.com/office/infopath/2007/PartnerControls">0323558e-2edc-4708-9a7d-dbc31db37788</TermId>
        </TermInfo>
      </Terms>
    </h2bf019c9fae4421b7dcac9f1448ff15>
    <TaxCatchAll xmlns="c9606372-f231-49ba-991e-12c6c66e14fa">
      <Value>48</Value>
      <Value>40</Value>
      <Value>38</Value>
    </TaxCatchAll>
    <BS_Featured xmlns="c9606372-f231-49ba-991e-12c6c66e14fa">true</BS_Featured>
    <BS_Abstract xmlns="c9606372-f231-49ba-991e-12c6c66e14fa">RFU Memo Template</BS_Abstract>
    <BS_Author xmlns="c9606372-f231-49ba-991e-12c6c66e14fa">
      <UserInfo>
        <DisplayName>Karl Roche</DisplayName>
        <AccountId>699</AccountId>
        <AccountType/>
      </UserInfo>
    </BS_Author>
    <TaxKeywordTaxHTField xmlns="c9606372-f231-49ba-991e-12c6c66e14fa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52914fad-bbfd-4c80-9e38-a61b0c3659ac</TermId>
        </TermInfo>
      </Terms>
    </TaxKeywordTaxHTFiel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RFU Document" ma:contentTypeID="0x0101002D833AD62A424219AD2C2BAA01D0327200A7733FD86445CD45AC49EAD90CD4B81C" ma:contentTypeVersion="24" ma:contentTypeDescription="" ma:contentTypeScope="" ma:versionID="dcd4fa5630dbb6172facdce6699524cc">
  <xsd:schema xmlns:xsd="http://www.w3.org/2001/XMLSchema" xmlns:xs="http://www.w3.org/2001/XMLSchema" xmlns:p="http://schemas.microsoft.com/office/2006/metadata/properties" xmlns:ns2="c9606372-f231-49ba-991e-12c6c66e14fa" targetNamespace="http://schemas.microsoft.com/office/2006/metadata/properties" ma:root="true" ma:fieldsID="a1658a25a3d407970f9ac09bdd7e6c4d" ns2:_="">
    <xsd:import namespace="c9606372-f231-49ba-991e-12c6c66e14fa"/>
    <xsd:element name="properties">
      <xsd:complexType>
        <xsd:sequence>
          <xsd:element name="documentManagement">
            <xsd:complexType>
              <xsd:all>
                <xsd:element ref="ns2:h2bf019c9fae4421b7dcac9f1448ff15" minOccurs="0"/>
                <xsd:element ref="ns2:TaxCatchAll" minOccurs="0"/>
                <xsd:element ref="ns2:TaxCatchAllLabel" minOccurs="0"/>
                <xsd:element ref="ns2:BS_Abstract"/>
                <xsd:element ref="ns2:TaxKeywordTaxHTField" minOccurs="0"/>
                <xsd:element ref="ns2:BS_PublishDate"/>
                <xsd:element ref="ns2:BS_Author"/>
                <xsd:element ref="ns2:p8f187f6c115441c821af544645ee58a" minOccurs="0"/>
                <xsd:element ref="ns2:BS_Featu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606372-f231-49ba-991e-12c6c66e14fa" elementFormDefault="qualified">
    <xsd:import namespace="http://schemas.microsoft.com/office/2006/documentManagement/types"/>
    <xsd:import namespace="http://schemas.microsoft.com/office/infopath/2007/PartnerControls"/>
    <xsd:element name="h2bf019c9fae4421b7dcac9f1448ff15" ma:index="8" nillable="true" ma:taxonomy="true" ma:internalName="h2bf019c9fae4421b7dcac9f1448ff15" ma:taxonomyFieldName="BS_DocTypeTaxMulti" ma:displayName="Doc Type" ma:fieldId="{12bf019c-9fae-4421-b7dc-ac9f1448ff15}" ma:taxonomyMulti="true" ma:sspId="a3757575-12a1-45e7-955a-9b231c205af2" ma:termSetId="7aa63967-9944-4196-b74a-24c2bd85925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6bac0873-591c-4e29-8687-de6c086998f6}" ma:internalName="TaxCatchAll" ma:showField="CatchAllData" ma:web="c9606372-f231-49ba-991e-12c6c66e14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bac0873-591c-4e29-8687-de6c086998f6}" ma:internalName="TaxCatchAllLabel" ma:readOnly="true" ma:showField="CatchAllDataLabel" ma:web="c9606372-f231-49ba-991e-12c6c66e14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S_Abstract" ma:index="12" ma:displayName="Abstract" ma:internalName="BS_Abstract">
      <xsd:simpleType>
        <xsd:restriction base="dms:Note">
          <xsd:maxLength value="255"/>
        </xsd:restriction>
      </xsd:simpleType>
    </xsd:element>
    <xsd:element name="TaxKeywordTaxHTField" ma:index="13" nillable="true" ma:taxonomy="true" ma:internalName="TaxKeywordTaxHTField" ma:taxonomyFieldName="TaxKeyword" ma:displayName="Enterprise Keywords" ma:readOnly="false" ma:fieldId="{23f27201-bee3-471e-b2e7-b64fd8b7ca38}" ma:taxonomyMulti="true" ma:sspId="a3757575-12a1-45e7-955a-9b231c205af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BS_PublishDate" ma:index="15" ma:displayName="Publish Date" ma:internalName="BS_PublishDate">
      <xsd:simpleType>
        <xsd:restriction base="dms:DateTime"/>
      </xsd:simpleType>
    </xsd:element>
    <xsd:element name="BS_Author" ma:index="16" ma:displayName="Author" ma:list="UserInfo" ma:internalName="BS_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8f187f6c115441c821af544645ee58a" ma:index="17" nillable="true" ma:taxonomy="true" ma:internalName="p8f187f6c115441c821af544645ee58a" ma:taxonomyFieldName="BS_BusFuncTaxMulti" ma:displayName="Business Function" ma:fieldId="{98f187f6-c115-441c-821a-f544645ee58a}" ma:taxonomyMulti="true" ma:sspId="a3757575-12a1-45e7-955a-9b231c205af2" ma:termSetId="23fe2dd0-1229-469c-b773-6269a676bef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S_Featured" ma:index="19" nillable="true" ma:displayName="Featured" ma:internalName="BS_Featu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BA3606-DEFC-4951-B128-7BB6C0B3F107}">
  <ds:schemaRefs>
    <ds:schemaRef ds:uri="http://schemas.microsoft.com/office/2006/metadata/properties"/>
    <ds:schemaRef ds:uri="http://schemas.microsoft.com/office/infopath/2007/PartnerControls"/>
    <ds:schemaRef ds:uri="c9606372-f231-49ba-991e-12c6c66e14fa"/>
  </ds:schemaRefs>
</ds:datastoreItem>
</file>

<file path=customXml/itemProps2.xml><?xml version="1.0" encoding="utf-8"?>
<ds:datastoreItem xmlns:ds="http://schemas.openxmlformats.org/officeDocument/2006/customXml" ds:itemID="{AC1E090F-B4C6-449C-961A-388AA79B88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95F496-350D-4BA6-A156-A9E671BF74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606372-f231-49ba-991e-12c6c66e14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World Rugby Application of Law for 7's Tournaments - 2015.02.16.dotx</Template>
  <TotalTime>9</TotalTime>
  <Pages>3</Pages>
  <Words>826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RFU Memo Template</vt:lpstr>
    </vt:vector>
  </TitlesOfParts>
  <Company/>
  <LinksUpToDate>false</LinksUpToDate>
  <CharactersWithSpaces>5525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RFU Memo Template</dc:title>
  <dc:creator>Michael Patz</dc:creator>
  <cp:keywords>template</cp:keywords>
  <cp:lastModifiedBy>Michael Patz</cp:lastModifiedBy>
  <cp:revision>1</cp:revision>
  <cp:lastPrinted>2014-03-28T14:22:00Z</cp:lastPrinted>
  <dcterms:created xsi:type="dcterms:W3CDTF">2015-02-17T15:19:00Z</dcterms:created>
  <dcterms:modified xsi:type="dcterms:W3CDTF">2015-02-17T15:28:00Z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0x0101002D833AD62A424219AD2C2BAA01D0327200A7733FD86445CD45AC49EAD90CD4B81C</vt:lpwstr>
  </property>
  <property fmtid="{D5CDD505-2E9C-101B-9397-08002B2CF9AE}" pid="3" name="TaxKeyword">
    <vt:lpwstr>40;#template|52914fad-bbfd-4c80-9e38-a61b0c3659ac</vt:lpwstr>
  </property>
  <property fmtid="{D5CDD505-2E9C-101B-9397-08002B2CF9AE}" pid="4" name="BS_DocTypeTaxMulti">
    <vt:lpwstr>48;#RFU Template and Brand|0323558e-2edc-4708-9a7d-dbc31db37788</vt:lpwstr>
  </property>
  <property fmtid="{D5CDD505-2E9C-101B-9397-08002B2CF9AE}" pid="5" name="BS_BusFuncTaxMulti">
    <vt:lpwstr>38;#Marketing|de0923a7-e6f7-4f21-8ec9-c21e53a626cc</vt:lpwstr>
  </property>
</Properties>
</file>