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19DB" w14:textId="132CE11F" w:rsidR="002A3AF1" w:rsidRDefault="002A3AF1">
      <w:pPr>
        <w:rPr>
          <w:rFonts w:ascii="Arial" w:hAnsi="Arial" w:cs="Arial"/>
        </w:rPr>
      </w:pPr>
    </w:p>
    <w:p w14:paraId="3BC5185C" w14:textId="134460CF" w:rsidR="00CB28EE" w:rsidRDefault="00CB28EE">
      <w:pPr>
        <w:rPr>
          <w:rFonts w:ascii="Arial" w:hAnsi="Arial" w:cs="Arial"/>
        </w:rPr>
      </w:pPr>
    </w:p>
    <w:p w14:paraId="4142A171" w14:textId="77777777" w:rsidR="00CB28EE" w:rsidRPr="005B2FEC" w:rsidRDefault="00CB28EE">
      <w:pPr>
        <w:rPr>
          <w:rFonts w:ascii="Arial" w:hAnsi="Arial" w:cs="Arial"/>
        </w:rPr>
      </w:pPr>
    </w:p>
    <w:p w14:paraId="45BF7D63" w14:textId="77777777" w:rsidR="002A3AF1" w:rsidRPr="005B2FEC" w:rsidRDefault="002A3AF1">
      <w:pPr>
        <w:rPr>
          <w:rFonts w:ascii="Arial" w:hAnsi="Arial" w:cs="Arial"/>
        </w:rPr>
      </w:pPr>
    </w:p>
    <w:p w14:paraId="748EB73F" w14:textId="0B92AA99" w:rsidR="002A3AF1" w:rsidRPr="005B2FEC" w:rsidRDefault="00070F1E" w:rsidP="00070F1E">
      <w:pPr>
        <w:jc w:val="center"/>
        <w:rPr>
          <w:rFonts w:ascii="Arial" w:hAnsi="Arial" w:cs="Arial"/>
        </w:rPr>
      </w:pPr>
      <w:r>
        <w:rPr>
          <w:rFonts w:ascii="Arial" w:hAnsi="Arial" w:cs="Arial"/>
          <w:noProof/>
        </w:rPr>
        <w:drawing>
          <wp:inline distT="0" distB="0" distL="0" distR="0" wp14:anchorId="14A7653C" wp14:editId="67755C62">
            <wp:extent cx="3449574" cy="413994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9574" cy="4139946"/>
                    </a:xfrm>
                    <a:prstGeom prst="rect">
                      <a:avLst/>
                    </a:prstGeom>
                  </pic:spPr>
                </pic:pic>
              </a:graphicData>
            </a:graphic>
          </wp:inline>
        </w:drawing>
      </w:r>
    </w:p>
    <w:p w14:paraId="25AC6A57" w14:textId="77777777" w:rsidR="00CB28EE" w:rsidRDefault="00CB28EE" w:rsidP="00070F1E">
      <w:pPr>
        <w:jc w:val="center"/>
        <w:rPr>
          <w:rFonts w:ascii="Arial" w:hAnsi="Arial" w:cs="Arial"/>
          <w:sz w:val="44"/>
          <w:szCs w:val="44"/>
        </w:rPr>
      </w:pPr>
    </w:p>
    <w:p w14:paraId="3C633FEB" w14:textId="77777777" w:rsidR="00CB28EE" w:rsidRDefault="00CB28EE" w:rsidP="00070F1E">
      <w:pPr>
        <w:jc w:val="center"/>
        <w:rPr>
          <w:rFonts w:ascii="Arial" w:hAnsi="Arial" w:cs="Arial"/>
          <w:sz w:val="44"/>
          <w:szCs w:val="44"/>
        </w:rPr>
      </w:pPr>
    </w:p>
    <w:p w14:paraId="4EEDC860" w14:textId="77777777" w:rsidR="00CB28EE" w:rsidRDefault="00CB28EE" w:rsidP="00070F1E">
      <w:pPr>
        <w:jc w:val="center"/>
        <w:rPr>
          <w:rFonts w:ascii="Arial" w:hAnsi="Arial" w:cs="Arial"/>
          <w:sz w:val="44"/>
          <w:szCs w:val="44"/>
        </w:rPr>
      </w:pPr>
    </w:p>
    <w:p w14:paraId="20045DF2" w14:textId="4697F70F" w:rsidR="00070F1E" w:rsidRDefault="00070F1E" w:rsidP="00070F1E">
      <w:pPr>
        <w:jc w:val="center"/>
        <w:rPr>
          <w:rFonts w:ascii="Arial" w:hAnsi="Arial" w:cs="Arial"/>
          <w:sz w:val="44"/>
          <w:szCs w:val="44"/>
        </w:rPr>
      </w:pPr>
      <w:r w:rsidRPr="00070F1E">
        <w:rPr>
          <w:rFonts w:ascii="Arial" w:hAnsi="Arial" w:cs="Arial"/>
          <w:sz w:val="44"/>
          <w:szCs w:val="44"/>
        </w:rPr>
        <w:t xml:space="preserve">The Army Rugby Union (ARU) </w:t>
      </w:r>
    </w:p>
    <w:p w14:paraId="7A3744B9" w14:textId="01FE2524" w:rsidR="00070F1E" w:rsidRPr="00070F1E" w:rsidRDefault="00070F1E" w:rsidP="00070F1E">
      <w:pPr>
        <w:jc w:val="center"/>
        <w:rPr>
          <w:rFonts w:ascii="Arial" w:hAnsi="Arial" w:cs="Arial"/>
          <w:sz w:val="44"/>
          <w:szCs w:val="44"/>
        </w:rPr>
      </w:pPr>
      <w:r w:rsidRPr="00070F1E">
        <w:rPr>
          <w:rFonts w:ascii="Arial" w:hAnsi="Arial" w:cs="Arial"/>
          <w:sz w:val="44"/>
          <w:szCs w:val="44"/>
        </w:rPr>
        <w:t>Safety Management Plan</w:t>
      </w:r>
      <w:r w:rsidR="002311B4">
        <w:rPr>
          <w:rFonts w:ascii="Arial" w:hAnsi="Arial" w:cs="Arial"/>
          <w:sz w:val="44"/>
          <w:szCs w:val="44"/>
        </w:rPr>
        <w:t xml:space="preserve"> (SMP)</w:t>
      </w:r>
    </w:p>
    <w:p w14:paraId="327EF096" w14:textId="77777777" w:rsidR="002A3AF1" w:rsidRPr="005B2FEC" w:rsidRDefault="002A3AF1">
      <w:pPr>
        <w:rPr>
          <w:rFonts w:ascii="Arial" w:hAnsi="Arial" w:cs="Arial"/>
        </w:rPr>
      </w:pPr>
    </w:p>
    <w:p w14:paraId="71FE18B0" w14:textId="5953F08B" w:rsidR="00CB28EE" w:rsidRDefault="00CB28EE">
      <w:pPr>
        <w:rPr>
          <w:rFonts w:ascii="Arial" w:hAnsi="Arial" w:cs="Arial"/>
        </w:rPr>
      </w:pPr>
    </w:p>
    <w:p w14:paraId="043FE229" w14:textId="77777777" w:rsidR="00CB28EE" w:rsidRDefault="00CB28EE">
      <w:pPr>
        <w:rPr>
          <w:rFonts w:ascii="Arial" w:hAnsi="Arial" w:cs="Arial"/>
        </w:rPr>
      </w:pPr>
    </w:p>
    <w:p w14:paraId="4F4960BA" w14:textId="4D109656" w:rsidR="00CB28EE" w:rsidRDefault="00CB28EE">
      <w:pPr>
        <w:rPr>
          <w:rFonts w:ascii="Arial" w:hAnsi="Arial" w:cs="Arial"/>
        </w:rPr>
      </w:pPr>
    </w:p>
    <w:p w14:paraId="2FC47B26" w14:textId="77777777" w:rsidR="00277478" w:rsidRDefault="00277478">
      <w:pPr>
        <w:rPr>
          <w:rFonts w:ascii="Arial" w:hAnsi="Arial" w:cs="Arial"/>
        </w:rPr>
      </w:pPr>
    </w:p>
    <w:p w14:paraId="0386E0EC" w14:textId="77777777" w:rsidR="00277478" w:rsidRDefault="00277478">
      <w:pPr>
        <w:rPr>
          <w:rFonts w:ascii="Arial" w:hAnsi="Arial" w:cs="Arial"/>
        </w:rPr>
      </w:pPr>
    </w:p>
    <w:p w14:paraId="0E35F034" w14:textId="2249A412" w:rsidR="003522B8" w:rsidRPr="00277478" w:rsidRDefault="00CE49F6">
      <w:pPr>
        <w:rPr>
          <w:rFonts w:ascii="Arial" w:hAnsi="Arial" w:cs="Arial"/>
          <w:b/>
          <w:bCs/>
        </w:rPr>
      </w:pPr>
      <w:r w:rsidRPr="00277478">
        <w:rPr>
          <w:rFonts w:ascii="Arial" w:hAnsi="Arial" w:cs="Arial"/>
          <w:b/>
          <w:bCs/>
          <w:sz w:val="28"/>
          <w:szCs w:val="28"/>
        </w:rPr>
        <w:lastRenderedPageBreak/>
        <w:t>Record of Amendments</w:t>
      </w:r>
    </w:p>
    <w:tbl>
      <w:tblPr>
        <w:tblStyle w:val="TableGrid"/>
        <w:tblpPr w:leftFromText="180" w:rightFromText="180" w:vertAnchor="text" w:horzAnchor="margin" w:tblpY="367"/>
        <w:tblW w:w="9067" w:type="dxa"/>
        <w:tblLook w:val="04A0" w:firstRow="1" w:lastRow="0" w:firstColumn="1" w:lastColumn="0" w:noHBand="0" w:noVBand="1"/>
      </w:tblPr>
      <w:tblGrid>
        <w:gridCol w:w="1276"/>
        <w:gridCol w:w="1276"/>
        <w:gridCol w:w="2693"/>
        <w:gridCol w:w="3822"/>
      </w:tblGrid>
      <w:tr w:rsidR="00876342" w:rsidRPr="00876342" w14:paraId="19E2EF5D" w14:textId="77777777" w:rsidTr="00876342">
        <w:tc>
          <w:tcPr>
            <w:tcW w:w="1276" w:type="dxa"/>
            <w:shd w:val="clear" w:color="auto" w:fill="D9D9D9" w:themeFill="background1" w:themeFillShade="D9"/>
          </w:tcPr>
          <w:p w14:paraId="5DA10C32" w14:textId="77777777" w:rsidR="00876342" w:rsidRPr="00876342" w:rsidRDefault="00876342" w:rsidP="00876342">
            <w:pPr>
              <w:jc w:val="center"/>
              <w:rPr>
                <w:rFonts w:ascii="Arial" w:hAnsi="Arial" w:cs="Arial"/>
                <w:b/>
                <w:bCs/>
              </w:rPr>
            </w:pPr>
            <w:r w:rsidRPr="00876342">
              <w:rPr>
                <w:rFonts w:ascii="Arial" w:hAnsi="Arial" w:cs="Arial"/>
                <w:b/>
                <w:bCs/>
              </w:rPr>
              <w:t>Version</w:t>
            </w:r>
          </w:p>
        </w:tc>
        <w:tc>
          <w:tcPr>
            <w:tcW w:w="1276" w:type="dxa"/>
            <w:shd w:val="clear" w:color="auto" w:fill="D9D9D9" w:themeFill="background1" w:themeFillShade="D9"/>
          </w:tcPr>
          <w:p w14:paraId="065DC2B1" w14:textId="77777777" w:rsidR="00876342" w:rsidRPr="00876342" w:rsidRDefault="00876342" w:rsidP="00876342">
            <w:pPr>
              <w:jc w:val="center"/>
              <w:rPr>
                <w:rFonts w:ascii="Arial" w:hAnsi="Arial" w:cs="Arial"/>
                <w:b/>
                <w:bCs/>
              </w:rPr>
            </w:pPr>
            <w:r w:rsidRPr="00876342">
              <w:rPr>
                <w:rFonts w:ascii="Arial" w:hAnsi="Arial" w:cs="Arial"/>
                <w:b/>
                <w:bCs/>
              </w:rPr>
              <w:t>Date</w:t>
            </w:r>
          </w:p>
        </w:tc>
        <w:tc>
          <w:tcPr>
            <w:tcW w:w="2693" w:type="dxa"/>
            <w:shd w:val="clear" w:color="auto" w:fill="D9D9D9" w:themeFill="background1" w:themeFillShade="D9"/>
          </w:tcPr>
          <w:p w14:paraId="5602C2B0" w14:textId="77777777" w:rsidR="00876342" w:rsidRPr="00876342" w:rsidRDefault="00876342" w:rsidP="00876342">
            <w:pPr>
              <w:jc w:val="center"/>
              <w:rPr>
                <w:rFonts w:ascii="Arial" w:hAnsi="Arial" w:cs="Arial"/>
                <w:b/>
                <w:bCs/>
              </w:rPr>
            </w:pPr>
            <w:r w:rsidRPr="00876342">
              <w:rPr>
                <w:rFonts w:ascii="Arial" w:hAnsi="Arial" w:cs="Arial"/>
                <w:b/>
                <w:bCs/>
              </w:rPr>
              <w:t>Section</w:t>
            </w:r>
          </w:p>
        </w:tc>
        <w:tc>
          <w:tcPr>
            <w:tcW w:w="3822" w:type="dxa"/>
            <w:shd w:val="clear" w:color="auto" w:fill="D9D9D9" w:themeFill="background1" w:themeFillShade="D9"/>
          </w:tcPr>
          <w:p w14:paraId="42F3B13B" w14:textId="77777777" w:rsidR="00876342" w:rsidRPr="00876342" w:rsidRDefault="00876342" w:rsidP="00876342">
            <w:pPr>
              <w:jc w:val="center"/>
              <w:rPr>
                <w:rFonts w:ascii="Arial" w:hAnsi="Arial" w:cs="Arial"/>
                <w:b/>
                <w:bCs/>
              </w:rPr>
            </w:pPr>
            <w:r w:rsidRPr="00876342">
              <w:rPr>
                <w:rFonts w:ascii="Arial" w:hAnsi="Arial" w:cs="Arial"/>
                <w:b/>
                <w:bCs/>
              </w:rPr>
              <w:t>Detail of Amendment</w:t>
            </w:r>
          </w:p>
        </w:tc>
      </w:tr>
      <w:tr w:rsidR="00876342" w14:paraId="5952C16D" w14:textId="77777777" w:rsidTr="00876342">
        <w:tc>
          <w:tcPr>
            <w:tcW w:w="1276" w:type="dxa"/>
          </w:tcPr>
          <w:p w14:paraId="32058ED7" w14:textId="77777777" w:rsidR="00876342" w:rsidRDefault="00876342" w:rsidP="00876342">
            <w:pPr>
              <w:jc w:val="center"/>
              <w:rPr>
                <w:rFonts w:ascii="Arial" w:hAnsi="Arial" w:cs="Arial"/>
              </w:rPr>
            </w:pPr>
            <w:r>
              <w:rPr>
                <w:rFonts w:ascii="Arial" w:hAnsi="Arial" w:cs="Arial"/>
              </w:rPr>
              <w:t>1.0</w:t>
            </w:r>
          </w:p>
        </w:tc>
        <w:tc>
          <w:tcPr>
            <w:tcW w:w="1276" w:type="dxa"/>
          </w:tcPr>
          <w:p w14:paraId="1A458F98" w14:textId="77777777" w:rsidR="00876342" w:rsidRDefault="00876342" w:rsidP="00876342">
            <w:pPr>
              <w:jc w:val="center"/>
              <w:rPr>
                <w:rFonts w:ascii="Arial" w:hAnsi="Arial" w:cs="Arial"/>
              </w:rPr>
            </w:pPr>
            <w:r>
              <w:rPr>
                <w:rFonts w:ascii="Arial" w:hAnsi="Arial" w:cs="Arial"/>
              </w:rPr>
              <w:t>12 Mar 21</w:t>
            </w:r>
          </w:p>
        </w:tc>
        <w:tc>
          <w:tcPr>
            <w:tcW w:w="2693" w:type="dxa"/>
          </w:tcPr>
          <w:p w14:paraId="79A28A9D" w14:textId="77777777" w:rsidR="00876342" w:rsidRDefault="00876342" w:rsidP="00876342">
            <w:pPr>
              <w:jc w:val="center"/>
              <w:rPr>
                <w:rFonts w:ascii="Arial" w:hAnsi="Arial" w:cs="Arial"/>
              </w:rPr>
            </w:pPr>
            <w:r>
              <w:rPr>
                <w:rFonts w:ascii="Arial" w:hAnsi="Arial" w:cs="Arial"/>
              </w:rPr>
              <w:t>All</w:t>
            </w:r>
          </w:p>
        </w:tc>
        <w:tc>
          <w:tcPr>
            <w:tcW w:w="3822" w:type="dxa"/>
          </w:tcPr>
          <w:p w14:paraId="6BACA56A" w14:textId="77777777" w:rsidR="00876342" w:rsidRDefault="00876342" w:rsidP="00876342">
            <w:pPr>
              <w:jc w:val="center"/>
              <w:rPr>
                <w:rFonts w:ascii="Arial" w:hAnsi="Arial" w:cs="Arial"/>
              </w:rPr>
            </w:pPr>
            <w:r>
              <w:rPr>
                <w:rFonts w:ascii="Arial" w:hAnsi="Arial" w:cs="Arial"/>
              </w:rPr>
              <w:t>Initial Publication</w:t>
            </w:r>
          </w:p>
        </w:tc>
      </w:tr>
      <w:tr w:rsidR="00876342" w14:paraId="0360AEB3" w14:textId="77777777" w:rsidTr="00876342">
        <w:tc>
          <w:tcPr>
            <w:tcW w:w="1276" w:type="dxa"/>
          </w:tcPr>
          <w:p w14:paraId="56D35E6B" w14:textId="5B4D124D" w:rsidR="00876342" w:rsidRDefault="00277478" w:rsidP="00277478">
            <w:pPr>
              <w:jc w:val="center"/>
              <w:rPr>
                <w:rFonts w:ascii="Arial" w:hAnsi="Arial" w:cs="Arial"/>
              </w:rPr>
            </w:pPr>
            <w:r>
              <w:rPr>
                <w:rFonts w:ascii="Arial" w:hAnsi="Arial" w:cs="Arial"/>
              </w:rPr>
              <w:t>1.1</w:t>
            </w:r>
          </w:p>
        </w:tc>
        <w:tc>
          <w:tcPr>
            <w:tcW w:w="1276" w:type="dxa"/>
          </w:tcPr>
          <w:p w14:paraId="05DA1753" w14:textId="7A0C865F" w:rsidR="00876342" w:rsidRDefault="00277478" w:rsidP="00277478">
            <w:pPr>
              <w:jc w:val="center"/>
              <w:rPr>
                <w:rFonts w:ascii="Arial" w:hAnsi="Arial" w:cs="Arial"/>
              </w:rPr>
            </w:pPr>
            <w:r>
              <w:rPr>
                <w:rFonts w:ascii="Arial" w:hAnsi="Arial" w:cs="Arial"/>
              </w:rPr>
              <w:t>27 Jul 21</w:t>
            </w:r>
          </w:p>
        </w:tc>
        <w:tc>
          <w:tcPr>
            <w:tcW w:w="2693" w:type="dxa"/>
          </w:tcPr>
          <w:p w14:paraId="1ABD8693" w14:textId="1A123948" w:rsidR="00876342" w:rsidRDefault="00277478" w:rsidP="00277478">
            <w:pPr>
              <w:jc w:val="center"/>
              <w:rPr>
                <w:rFonts w:ascii="Arial" w:hAnsi="Arial" w:cs="Arial"/>
              </w:rPr>
            </w:pPr>
            <w:r>
              <w:rPr>
                <w:rFonts w:ascii="Arial" w:hAnsi="Arial" w:cs="Arial"/>
              </w:rPr>
              <w:t>All</w:t>
            </w:r>
          </w:p>
        </w:tc>
        <w:tc>
          <w:tcPr>
            <w:tcW w:w="3822" w:type="dxa"/>
          </w:tcPr>
          <w:p w14:paraId="73E06A73" w14:textId="406E1F16" w:rsidR="00876342" w:rsidRDefault="00277478" w:rsidP="00277478">
            <w:pPr>
              <w:jc w:val="center"/>
              <w:rPr>
                <w:rFonts w:ascii="Arial" w:hAnsi="Arial" w:cs="Arial"/>
              </w:rPr>
            </w:pPr>
            <w:r>
              <w:rPr>
                <w:rFonts w:ascii="Arial" w:hAnsi="Arial" w:cs="Arial"/>
              </w:rPr>
              <w:t xml:space="preserve">Complete review </w:t>
            </w:r>
          </w:p>
        </w:tc>
      </w:tr>
      <w:tr w:rsidR="00876342" w14:paraId="3A2DB0D5" w14:textId="77777777" w:rsidTr="00876342">
        <w:tc>
          <w:tcPr>
            <w:tcW w:w="1276" w:type="dxa"/>
          </w:tcPr>
          <w:p w14:paraId="2F1AB250" w14:textId="77777777" w:rsidR="00876342" w:rsidRDefault="00876342" w:rsidP="00876342">
            <w:pPr>
              <w:rPr>
                <w:rFonts w:ascii="Arial" w:hAnsi="Arial" w:cs="Arial"/>
              </w:rPr>
            </w:pPr>
          </w:p>
        </w:tc>
        <w:tc>
          <w:tcPr>
            <w:tcW w:w="1276" w:type="dxa"/>
          </w:tcPr>
          <w:p w14:paraId="2E378420" w14:textId="77777777" w:rsidR="00876342" w:rsidRDefault="00876342" w:rsidP="00876342">
            <w:pPr>
              <w:rPr>
                <w:rFonts w:ascii="Arial" w:hAnsi="Arial" w:cs="Arial"/>
              </w:rPr>
            </w:pPr>
          </w:p>
        </w:tc>
        <w:tc>
          <w:tcPr>
            <w:tcW w:w="2693" w:type="dxa"/>
          </w:tcPr>
          <w:p w14:paraId="22D48A08" w14:textId="77777777" w:rsidR="00876342" w:rsidRDefault="00876342" w:rsidP="00876342">
            <w:pPr>
              <w:rPr>
                <w:rFonts w:ascii="Arial" w:hAnsi="Arial" w:cs="Arial"/>
              </w:rPr>
            </w:pPr>
          </w:p>
        </w:tc>
        <w:tc>
          <w:tcPr>
            <w:tcW w:w="3822" w:type="dxa"/>
          </w:tcPr>
          <w:p w14:paraId="4EC0168B" w14:textId="77777777" w:rsidR="00876342" w:rsidRDefault="00876342" w:rsidP="00876342">
            <w:pPr>
              <w:rPr>
                <w:rFonts w:ascii="Arial" w:hAnsi="Arial" w:cs="Arial"/>
              </w:rPr>
            </w:pPr>
          </w:p>
        </w:tc>
      </w:tr>
      <w:tr w:rsidR="00876342" w14:paraId="349F5703" w14:textId="77777777" w:rsidTr="00876342">
        <w:tc>
          <w:tcPr>
            <w:tcW w:w="1276" w:type="dxa"/>
          </w:tcPr>
          <w:p w14:paraId="05E5A929" w14:textId="77777777" w:rsidR="00876342" w:rsidRDefault="00876342" w:rsidP="00876342">
            <w:pPr>
              <w:rPr>
                <w:rFonts w:ascii="Arial" w:hAnsi="Arial" w:cs="Arial"/>
              </w:rPr>
            </w:pPr>
          </w:p>
        </w:tc>
        <w:tc>
          <w:tcPr>
            <w:tcW w:w="1276" w:type="dxa"/>
          </w:tcPr>
          <w:p w14:paraId="56972BD6" w14:textId="77777777" w:rsidR="00876342" w:rsidRDefault="00876342" w:rsidP="00876342">
            <w:pPr>
              <w:rPr>
                <w:rFonts w:ascii="Arial" w:hAnsi="Arial" w:cs="Arial"/>
              </w:rPr>
            </w:pPr>
          </w:p>
        </w:tc>
        <w:tc>
          <w:tcPr>
            <w:tcW w:w="2693" w:type="dxa"/>
          </w:tcPr>
          <w:p w14:paraId="00799573" w14:textId="77777777" w:rsidR="00876342" w:rsidRDefault="00876342" w:rsidP="00876342">
            <w:pPr>
              <w:rPr>
                <w:rFonts w:ascii="Arial" w:hAnsi="Arial" w:cs="Arial"/>
              </w:rPr>
            </w:pPr>
          </w:p>
        </w:tc>
        <w:tc>
          <w:tcPr>
            <w:tcW w:w="3822" w:type="dxa"/>
          </w:tcPr>
          <w:p w14:paraId="5367150C" w14:textId="77777777" w:rsidR="00876342" w:rsidRDefault="00876342" w:rsidP="00876342">
            <w:pPr>
              <w:rPr>
                <w:rFonts w:ascii="Arial" w:hAnsi="Arial" w:cs="Arial"/>
              </w:rPr>
            </w:pPr>
          </w:p>
        </w:tc>
      </w:tr>
      <w:tr w:rsidR="00876342" w14:paraId="072E3003" w14:textId="77777777" w:rsidTr="00876342">
        <w:tc>
          <w:tcPr>
            <w:tcW w:w="1276" w:type="dxa"/>
          </w:tcPr>
          <w:p w14:paraId="5FD9D160" w14:textId="77777777" w:rsidR="00876342" w:rsidRDefault="00876342" w:rsidP="00876342">
            <w:pPr>
              <w:rPr>
                <w:rFonts w:ascii="Arial" w:hAnsi="Arial" w:cs="Arial"/>
              </w:rPr>
            </w:pPr>
          </w:p>
        </w:tc>
        <w:tc>
          <w:tcPr>
            <w:tcW w:w="1276" w:type="dxa"/>
          </w:tcPr>
          <w:p w14:paraId="42422E0F" w14:textId="77777777" w:rsidR="00876342" w:rsidRDefault="00876342" w:rsidP="00876342">
            <w:pPr>
              <w:rPr>
                <w:rFonts w:ascii="Arial" w:hAnsi="Arial" w:cs="Arial"/>
              </w:rPr>
            </w:pPr>
          </w:p>
        </w:tc>
        <w:tc>
          <w:tcPr>
            <w:tcW w:w="2693" w:type="dxa"/>
          </w:tcPr>
          <w:p w14:paraId="7FEDDBA6" w14:textId="77777777" w:rsidR="00876342" w:rsidRDefault="00876342" w:rsidP="00876342">
            <w:pPr>
              <w:rPr>
                <w:rFonts w:ascii="Arial" w:hAnsi="Arial" w:cs="Arial"/>
              </w:rPr>
            </w:pPr>
          </w:p>
        </w:tc>
        <w:tc>
          <w:tcPr>
            <w:tcW w:w="3822" w:type="dxa"/>
          </w:tcPr>
          <w:p w14:paraId="63106637" w14:textId="77777777" w:rsidR="00876342" w:rsidRDefault="00876342" w:rsidP="00876342">
            <w:pPr>
              <w:rPr>
                <w:rFonts w:ascii="Arial" w:hAnsi="Arial" w:cs="Arial"/>
              </w:rPr>
            </w:pPr>
          </w:p>
        </w:tc>
      </w:tr>
      <w:tr w:rsidR="00876342" w14:paraId="63EABBB1" w14:textId="77777777" w:rsidTr="00876342">
        <w:tc>
          <w:tcPr>
            <w:tcW w:w="1276" w:type="dxa"/>
          </w:tcPr>
          <w:p w14:paraId="11F4A960" w14:textId="77777777" w:rsidR="00876342" w:rsidRDefault="00876342" w:rsidP="00876342">
            <w:pPr>
              <w:rPr>
                <w:rFonts w:ascii="Arial" w:hAnsi="Arial" w:cs="Arial"/>
              </w:rPr>
            </w:pPr>
          </w:p>
        </w:tc>
        <w:tc>
          <w:tcPr>
            <w:tcW w:w="1276" w:type="dxa"/>
          </w:tcPr>
          <w:p w14:paraId="721289E2" w14:textId="77777777" w:rsidR="00876342" w:rsidRDefault="00876342" w:rsidP="00876342">
            <w:pPr>
              <w:rPr>
                <w:rFonts w:ascii="Arial" w:hAnsi="Arial" w:cs="Arial"/>
              </w:rPr>
            </w:pPr>
          </w:p>
        </w:tc>
        <w:tc>
          <w:tcPr>
            <w:tcW w:w="2693" w:type="dxa"/>
          </w:tcPr>
          <w:p w14:paraId="4C40A447" w14:textId="77777777" w:rsidR="00876342" w:rsidRDefault="00876342" w:rsidP="00876342">
            <w:pPr>
              <w:rPr>
                <w:rFonts w:ascii="Arial" w:hAnsi="Arial" w:cs="Arial"/>
              </w:rPr>
            </w:pPr>
          </w:p>
        </w:tc>
        <w:tc>
          <w:tcPr>
            <w:tcW w:w="3822" w:type="dxa"/>
          </w:tcPr>
          <w:p w14:paraId="66EB1753" w14:textId="77777777" w:rsidR="00876342" w:rsidRDefault="00876342" w:rsidP="00876342">
            <w:pPr>
              <w:rPr>
                <w:rFonts w:ascii="Arial" w:hAnsi="Arial" w:cs="Arial"/>
              </w:rPr>
            </w:pPr>
          </w:p>
        </w:tc>
      </w:tr>
      <w:tr w:rsidR="00876342" w14:paraId="026E6CCF" w14:textId="77777777" w:rsidTr="00876342">
        <w:tc>
          <w:tcPr>
            <w:tcW w:w="1276" w:type="dxa"/>
          </w:tcPr>
          <w:p w14:paraId="3F2F6EC3" w14:textId="77777777" w:rsidR="00876342" w:rsidRDefault="00876342" w:rsidP="00876342">
            <w:pPr>
              <w:rPr>
                <w:rFonts w:ascii="Arial" w:hAnsi="Arial" w:cs="Arial"/>
              </w:rPr>
            </w:pPr>
          </w:p>
        </w:tc>
        <w:tc>
          <w:tcPr>
            <w:tcW w:w="1276" w:type="dxa"/>
          </w:tcPr>
          <w:p w14:paraId="19B8F32D" w14:textId="77777777" w:rsidR="00876342" w:rsidRDefault="00876342" w:rsidP="00876342">
            <w:pPr>
              <w:rPr>
                <w:rFonts w:ascii="Arial" w:hAnsi="Arial" w:cs="Arial"/>
              </w:rPr>
            </w:pPr>
          </w:p>
        </w:tc>
        <w:tc>
          <w:tcPr>
            <w:tcW w:w="2693" w:type="dxa"/>
          </w:tcPr>
          <w:p w14:paraId="6755D1FF" w14:textId="77777777" w:rsidR="00876342" w:rsidRDefault="00876342" w:rsidP="00876342">
            <w:pPr>
              <w:rPr>
                <w:rFonts w:ascii="Arial" w:hAnsi="Arial" w:cs="Arial"/>
              </w:rPr>
            </w:pPr>
          </w:p>
        </w:tc>
        <w:tc>
          <w:tcPr>
            <w:tcW w:w="3822" w:type="dxa"/>
          </w:tcPr>
          <w:p w14:paraId="62661CDE" w14:textId="77777777" w:rsidR="00876342" w:rsidRDefault="00876342" w:rsidP="00876342">
            <w:pPr>
              <w:rPr>
                <w:rFonts w:ascii="Arial" w:hAnsi="Arial" w:cs="Arial"/>
              </w:rPr>
            </w:pPr>
          </w:p>
        </w:tc>
      </w:tr>
    </w:tbl>
    <w:p w14:paraId="689C5CC3" w14:textId="77777777" w:rsidR="00405447" w:rsidRDefault="00405447" w:rsidP="00405447">
      <w:pPr>
        <w:ind w:left="-567" w:right="-613"/>
        <w:rPr>
          <w:rFonts w:ascii="Arial" w:hAnsi="Arial" w:cs="Arial"/>
        </w:rPr>
      </w:pPr>
    </w:p>
    <w:p w14:paraId="72358391" w14:textId="77777777" w:rsidR="00405447" w:rsidRDefault="00405447" w:rsidP="00405447">
      <w:pPr>
        <w:ind w:left="-567" w:right="-613"/>
        <w:rPr>
          <w:rFonts w:ascii="Arial" w:hAnsi="Arial" w:cs="Arial"/>
        </w:rPr>
      </w:pPr>
    </w:p>
    <w:p w14:paraId="054BE2B8" w14:textId="77777777" w:rsidR="00405447" w:rsidRDefault="00405447" w:rsidP="00405447">
      <w:pPr>
        <w:ind w:left="-567" w:right="-613"/>
        <w:rPr>
          <w:rFonts w:ascii="Arial" w:hAnsi="Arial" w:cs="Arial"/>
        </w:rPr>
      </w:pPr>
    </w:p>
    <w:p w14:paraId="3F05E18A" w14:textId="77777777" w:rsidR="00405447" w:rsidRDefault="00405447" w:rsidP="00405447">
      <w:pPr>
        <w:ind w:left="-567" w:right="-613"/>
        <w:rPr>
          <w:rFonts w:ascii="Arial" w:hAnsi="Arial" w:cs="Arial"/>
        </w:rPr>
      </w:pPr>
    </w:p>
    <w:p w14:paraId="225B73AC" w14:textId="77777777" w:rsidR="00405447" w:rsidRDefault="00405447" w:rsidP="00405447">
      <w:pPr>
        <w:ind w:left="-567" w:right="-613"/>
        <w:rPr>
          <w:rFonts w:ascii="Arial" w:hAnsi="Arial" w:cs="Arial"/>
        </w:rPr>
      </w:pPr>
    </w:p>
    <w:p w14:paraId="7E481050" w14:textId="77777777" w:rsidR="00405447" w:rsidRDefault="00405447" w:rsidP="00405447">
      <w:pPr>
        <w:ind w:left="-567" w:right="-613"/>
        <w:rPr>
          <w:rFonts w:ascii="Arial" w:hAnsi="Arial" w:cs="Arial"/>
        </w:rPr>
      </w:pPr>
    </w:p>
    <w:p w14:paraId="7279A2E5" w14:textId="77777777" w:rsidR="00405447" w:rsidRDefault="00405447" w:rsidP="00405447">
      <w:pPr>
        <w:ind w:left="-567" w:right="-613"/>
        <w:rPr>
          <w:rFonts w:ascii="Arial" w:hAnsi="Arial" w:cs="Arial"/>
        </w:rPr>
      </w:pPr>
    </w:p>
    <w:p w14:paraId="0A67564E" w14:textId="77777777" w:rsidR="00405447" w:rsidRDefault="00405447" w:rsidP="00405447">
      <w:pPr>
        <w:ind w:left="-567" w:right="-613"/>
        <w:rPr>
          <w:rFonts w:ascii="Arial" w:hAnsi="Arial" w:cs="Arial"/>
        </w:rPr>
      </w:pPr>
    </w:p>
    <w:p w14:paraId="164FB3B0" w14:textId="77777777" w:rsidR="00FE64E3" w:rsidRDefault="00FE64E3" w:rsidP="00405447">
      <w:pPr>
        <w:ind w:left="-567" w:right="-613"/>
        <w:rPr>
          <w:rFonts w:ascii="Arial" w:hAnsi="Arial" w:cs="Arial"/>
        </w:rPr>
      </w:pPr>
    </w:p>
    <w:p w14:paraId="30116CB4" w14:textId="77777777" w:rsidR="00FE64E3" w:rsidRDefault="00FE64E3" w:rsidP="00405447">
      <w:pPr>
        <w:ind w:left="-567" w:right="-613"/>
        <w:rPr>
          <w:rFonts w:ascii="Arial" w:hAnsi="Arial" w:cs="Arial"/>
        </w:rPr>
      </w:pPr>
    </w:p>
    <w:p w14:paraId="0F49479E" w14:textId="77777777" w:rsidR="00FE64E3" w:rsidRDefault="00FE64E3" w:rsidP="00405447">
      <w:pPr>
        <w:ind w:left="-567" w:right="-613"/>
        <w:rPr>
          <w:rFonts w:ascii="Arial" w:hAnsi="Arial" w:cs="Arial"/>
        </w:rPr>
      </w:pPr>
    </w:p>
    <w:p w14:paraId="73C0BDB4" w14:textId="77777777" w:rsidR="00FE64E3" w:rsidRDefault="00FE64E3" w:rsidP="00405447">
      <w:pPr>
        <w:ind w:left="-567" w:right="-613"/>
        <w:rPr>
          <w:rFonts w:ascii="Arial" w:hAnsi="Arial" w:cs="Arial"/>
        </w:rPr>
      </w:pPr>
    </w:p>
    <w:p w14:paraId="175A201B" w14:textId="77777777" w:rsidR="00FE64E3" w:rsidRDefault="00FE64E3" w:rsidP="00405447">
      <w:pPr>
        <w:ind w:left="-567" w:right="-613"/>
        <w:rPr>
          <w:rFonts w:ascii="Arial" w:hAnsi="Arial" w:cs="Arial"/>
        </w:rPr>
      </w:pPr>
    </w:p>
    <w:p w14:paraId="2D1257DF" w14:textId="77777777" w:rsidR="00FE64E3" w:rsidRDefault="00FE64E3" w:rsidP="00405447">
      <w:pPr>
        <w:ind w:left="-567" w:right="-613"/>
        <w:rPr>
          <w:rFonts w:ascii="Arial" w:hAnsi="Arial" w:cs="Arial"/>
        </w:rPr>
      </w:pPr>
    </w:p>
    <w:p w14:paraId="2F4844C8" w14:textId="77777777" w:rsidR="00FE64E3" w:rsidRDefault="00FE64E3" w:rsidP="00405447">
      <w:pPr>
        <w:ind w:left="-567" w:right="-613"/>
        <w:rPr>
          <w:rFonts w:ascii="Arial" w:hAnsi="Arial" w:cs="Arial"/>
        </w:rPr>
      </w:pPr>
    </w:p>
    <w:p w14:paraId="0B330328" w14:textId="77777777" w:rsidR="00FE64E3" w:rsidRDefault="00FE64E3" w:rsidP="00405447">
      <w:pPr>
        <w:ind w:left="-567" w:right="-613"/>
        <w:rPr>
          <w:rFonts w:ascii="Arial" w:hAnsi="Arial" w:cs="Arial"/>
        </w:rPr>
      </w:pPr>
    </w:p>
    <w:p w14:paraId="693A725F" w14:textId="77777777" w:rsidR="00FE64E3" w:rsidRDefault="00FE64E3" w:rsidP="00405447">
      <w:pPr>
        <w:ind w:left="-567" w:right="-613"/>
        <w:rPr>
          <w:rFonts w:ascii="Arial" w:hAnsi="Arial" w:cs="Arial"/>
        </w:rPr>
      </w:pPr>
    </w:p>
    <w:p w14:paraId="503F4075" w14:textId="77777777" w:rsidR="00FE64E3" w:rsidRDefault="00FE64E3" w:rsidP="00405447">
      <w:pPr>
        <w:ind w:left="-567" w:right="-613"/>
        <w:rPr>
          <w:rFonts w:ascii="Arial" w:hAnsi="Arial" w:cs="Arial"/>
        </w:rPr>
      </w:pPr>
    </w:p>
    <w:p w14:paraId="6AC15C57" w14:textId="77777777" w:rsidR="00FE64E3" w:rsidRDefault="00FE64E3" w:rsidP="00405447">
      <w:pPr>
        <w:ind w:left="-567" w:right="-613"/>
        <w:rPr>
          <w:rFonts w:ascii="Arial" w:hAnsi="Arial" w:cs="Arial"/>
        </w:rPr>
      </w:pPr>
    </w:p>
    <w:p w14:paraId="069AA48C" w14:textId="77777777" w:rsidR="00FE64E3" w:rsidRDefault="00FE64E3" w:rsidP="00405447">
      <w:pPr>
        <w:ind w:left="-567" w:right="-613"/>
        <w:rPr>
          <w:rFonts w:ascii="Arial" w:hAnsi="Arial" w:cs="Arial"/>
        </w:rPr>
      </w:pPr>
    </w:p>
    <w:p w14:paraId="2F9F8CC6" w14:textId="77777777" w:rsidR="00FE64E3" w:rsidRDefault="00FE64E3" w:rsidP="00405447">
      <w:pPr>
        <w:ind w:left="-567" w:right="-613"/>
        <w:rPr>
          <w:rFonts w:ascii="Arial" w:hAnsi="Arial" w:cs="Arial"/>
        </w:rPr>
      </w:pPr>
    </w:p>
    <w:p w14:paraId="69DF2C8D" w14:textId="77777777" w:rsidR="00FE64E3" w:rsidRDefault="00FE64E3" w:rsidP="00405447">
      <w:pPr>
        <w:ind w:left="-567" w:right="-613"/>
        <w:rPr>
          <w:rFonts w:ascii="Arial" w:hAnsi="Arial" w:cs="Arial"/>
        </w:rPr>
      </w:pPr>
    </w:p>
    <w:p w14:paraId="3A6D2654" w14:textId="77777777" w:rsidR="00FE64E3" w:rsidRDefault="00FE64E3" w:rsidP="00405447">
      <w:pPr>
        <w:ind w:left="-567" w:right="-613"/>
        <w:rPr>
          <w:rFonts w:ascii="Arial" w:hAnsi="Arial" w:cs="Arial"/>
        </w:rPr>
      </w:pPr>
    </w:p>
    <w:p w14:paraId="081801FA" w14:textId="77777777" w:rsidR="00FE64E3" w:rsidRDefault="00FE64E3" w:rsidP="00405447">
      <w:pPr>
        <w:ind w:left="-567" w:right="-613"/>
        <w:rPr>
          <w:rFonts w:ascii="Arial" w:hAnsi="Arial" w:cs="Arial"/>
        </w:rPr>
      </w:pPr>
    </w:p>
    <w:p w14:paraId="2EF769C8" w14:textId="77777777" w:rsidR="00876342" w:rsidRDefault="00876342" w:rsidP="00405447">
      <w:pPr>
        <w:ind w:left="-567" w:right="-613"/>
        <w:rPr>
          <w:rFonts w:ascii="Arial" w:hAnsi="Arial" w:cs="Arial"/>
          <w:sz w:val="28"/>
          <w:szCs w:val="28"/>
        </w:rPr>
      </w:pPr>
    </w:p>
    <w:p w14:paraId="1387479F" w14:textId="77777777" w:rsidR="007B4102" w:rsidRDefault="007B4102" w:rsidP="00876342">
      <w:pPr>
        <w:spacing w:line="360" w:lineRule="auto"/>
        <w:ind w:right="95"/>
        <w:rPr>
          <w:rFonts w:ascii="Arial" w:hAnsi="Arial" w:cs="Arial"/>
          <w:sz w:val="28"/>
          <w:szCs w:val="28"/>
        </w:rPr>
      </w:pPr>
    </w:p>
    <w:p w14:paraId="768D28DF" w14:textId="77777777" w:rsidR="00CC1264" w:rsidRDefault="00CC1264" w:rsidP="00876342">
      <w:pPr>
        <w:spacing w:line="360" w:lineRule="auto"/>
        <w:ind w:right="95"/>
        <w:rPr>
          <w:rFonts w:ascii="Arial" w:hAnsi="Arial" w:cs="Arial"/>
          <w:sz w:val="28"/>
          <w:szCs w:val="28"/>
        </w:rPr>
      </w:pPr>
    </w:p>
    <w:p w14:paraId="5ED0CEF7" w14:textId="0B026945" w:rsidR="002A3AF1" w:rsidRPr="00FE64E3" w:rsidRDefault="00CE49F6" w:rsidP="00876342">
      <w:pPr>
        <w:spacing w:line="360" w:lineRule="auto"/>
        <w:ind w:right="95"/>
        <w:rPr>
          <w:rFonts w:ascii="Arial" w:hAnsi="Arial" w:cs="Arial"/>
          <w:sz w:val="28"/>
          <w:szCs w:val="28"/>
        </w:rPr>
      </w:pPr>
      <w:r w:rsidRPr="00FE64E3">
        <w:rPr>
          <w:rFonts w:ascii="Arial" w:hAnsi="Arial" w:cs="Arial"/>
          <w:sz w:val="28"/>
          <w:szCs w:val="28"/>
        </w:rPr>
        <w:lastRenderedPageBreak/>
        <w:t xml:space="preserve">CONTENTS </w:t>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r>
      <w:r w:rsidR="009759FF">
        <w:rPr>
          <w:rFonts w:ascii="Arial" w:hAnsi="Arial" w:cs="Arial"/>
          <w:sz w:val="28"/>
          <w:szCs w:val="28"/>
        </w:rPr>
        <w:tab/>
        <w:t xml:space="preserve">   Page</w:t>
      </w:r>
    </w:p>
    <w:p w14:paraId="76632DD4" w14:textId="0A002F04" w:rsidR="00FE64E3" w:rsidRDefault="00CE49F6" w:rsidP="00876342">
      <w:pPr>
        <w:spacing w:line="360" w:lineRule="auto"/>
        <w:rPr>
          <w:rFonts w:ascii="Arial" w:hAnsi="Arial" w:cs="Arial"/>
        </w:rPr>
      </w:pPr>
      <w:r w:rsidRPr="00973DDB">
        <w:rPr>
          <w:rFonts w:ascii="Arial" w:hAnsi="Arial" w:cs="Arial"/>
          <w:sz w:val="24"/>
          <w:szCs w:val="24"/>
        </w:rPr>
        <w:t xml:space="preserve">Introduction The </w:t>
      </w:r>
      <w:r w:rsidR="002A19B8" w:rsidRPr="00973DDB">
        <w:rPr>
          <w:rFonts w:ascii="Arial" w:hAnsi="Arial" w:cs="Arial"/>
          <w:sz w:val="24"/>
          <w:szCs w:val="24"/>
        </w:rPr>
        <w:t>ARU</w:t>
      </w:r>
      <w:r w:rsidR="00C0386C" w:rsidRPr="00973DDB">
        <w:rPr>
          <w:rFonts w:ascii="Arial" w:hAnsi="Arial" w:cs="Arial"/>
          <w:sz w:val="24"/>
          <w:szCs w:val="24"/>
        </w:rPr>
        <w:t xml:space="preserve"> </w:t>
      </w:r>
      <w:r w:rsidRPr="00973DDB">
        <w:rPr>
          <w:rFonts w:ascii="Arial" w:hAnsi="Arial" w:cs="Arial"/>
          <w:sz w:val="24"/>
          <w:szCs w:val="24"/>
        </w:rPr>
        <w:t>Commitment to Total Safety – a message from the Chair</w:t>
      </w:r>
      <w:r w:rsidRPr="005B2FEC">
        <w:rPr>
          <w:rFonts w:ascii="Arial" w:hAnsi="Arial" w:cs="Arial"/>
        </w:rPr>
        <w:t xml:space="preserve"> </w:t>
      </w:r>
      <w:r w:rsidR="00B668AB">
        <w:rPr>
          <w:rFonts w:ascii="Arial" w:hAnsi="Arial" w:cs="Arial"/>
        </w:rPr>
        <w:tab/>
      </w:r>
      <w:r w:rsidRPr="005B2FEC">
        <w:rPr>
          <w:rFonts w:ascii="Arial" w:hAnsi="Arial" w:cs="Arial"/>
        </w:rPr>
        <w:t xml:space="preserve">4 </w:t>
      </w:r>
    </w:p>
    <w:p w14:paraId="74737AB6" w14:textId="0F69516C" w:rsidR="00876342" w:rsidRDefault="00CE49F6" w:rsidP="00876342">
      <w:pPr>
        <w:spacing w:line="360" w:lineRule="auto"/>
        <w:ind w:left="1440" w:hanging="1440"/>
        <w:rPr>
          <w:rFonts w:ascii="Arial" w:hAnsi="Arial" w:cs="Arial"/>
        </w:rPr>
      </w:pPr>
      <w:r w:rsidRPr="00B0179C">
        <w:rPr>
          <w:rFonts w:ascii="Arial" w:hAnsi="Arial" w:cs="Arial"/>
          <w:b/>
          <w:bCs/>
          <w:sz w:val="24"/>
          <w:szCs w:val="24"/>
        </w:rPr>
        <w:t>Chapter 1</w:t>
      </w:r>
      <w:r w:rsidR="00876342" w:rsidRPr="00B0179C">
        <w:rPr>
          <w:rFonts w:ascii="Arial" w:hAnsi="Arial" w:cs="Arial"/>
          <w:b/>
          <w:bCs/>
        </w:rPr>
        <w:tab/>
      </w:r>
      <w:r w:rsidR="00FE64E3" w:rsidRPr="00B0179C">
        <w:rPr>
          <w:rFonts w:ascii="Arial" w:hAnsi="Arial" w:cs="Arial"/>
          <w:b/>
          <w:bCs/>
        </w:rPr>
        <w:t xml:space="preserve">The ARU </w:t>
      </w:r>
      <w:r w:rsidRPr="00B0179C">
        <w:rPr>
          <w:rFonts w:ascii="Arial" w:hAnsi="Arial" w:cs="Arial"/>
          <w:b/>
          <w:bCs/>
        </w:rPr>
        <w:t>Safet</w:t>
      </w:r>
      <w:r w:rsidR="00FE64E3" w:rsidRPr="00B0179C">
        <w:rPr>
          <w:rFonts w:ascii="Arial" w:hAnsi="Arial" w:cs="Arial"/>
          <w:b/>
          <w:bCs/>
        </w:rPr>
        <w:t xml:space="preserve">y </w:t>
      </w:r>
      <w:r w:rsidRPr="00B0179C">
        <w:rPr>
          <w:rFonts w:ascii="Arial" w:hAnsi="Arial" w:cs="Arial"/>
          <w:b/>
          <w:bCs/>
        </w:rPr>
        <w:t>Policy</w:t>
      </w:r>
      <w:r w:rsidR="00B668AB">
        <w:rPr>
          <w:rFonts w:ascii="Arial" w:hAnsi="Arial" w:cs="Arial"/>
        </w:rPr>
        <w:tab/>
      </w:r>
      <w:r w:rsidR="00B668AB">
        <w:rPr>
          <w:rFonts w:ascii="Arial" w:hAnsi="Arial" w:cs="Arial"/>
        </w:rPr>
        <w:tab/>
      </w:r>
      <w:r w:rsidR="00B668AB">
        <w:rPr>
          <w:rFonts w:ascii="Arial" w:hAnsi="Arial" w:cs="Arial"/>
        </w:rPr>
        <w:tab/>
      </w:r>
      <w:r w:rsidR="00B668AB">
        <w:rPr>
          <w:rFonts w:ascii="Arial" w:hAnsi="Arial" w:cs="Arial"/>
        </w:rPr>
        <w:tab/>
      </w:r>
      <w:r w:rsidR="00B668AB">
        <w:rPr>
          <w:rFonts w:ascii="Arial" w:hAnsi="Arial" w:cs="Arial"/>
        </w:rPr>
        <w:tab/>
      </w:r>
      <w:r w:rsidR="00B668AB">
        <w:rPr>
          <w:rFonts w:ascii="Arial" w:hAnsi="Arial" w:cs="Arial"/>
        </w:rPr>
        <w:tab/>
      </w:r>
      <w:r w:rsidR="00C0386C" w:rsidRPr="005B2FEC">
        <w:rPr>
          <w:rFonts w:ascii="Arial" w:hAnsi="Arial" w:cs="Arial"/>
        </w:rPr>
        <w:tab/>
      </w:r>
      <w:r w:rsidRPr="005B2FEC">
        <w:rPr>
          <w:rFonts w:ascii="Arial" w:hAnsi="Arial" w:cs="Arial"/>
        </w:rPr>
        <w:t xml:space="preserve">5 </w:t>
      </w:r>
      <w:r w:rsidR="00876342">
        <w:rPr>
          <w:rFonts w:ascii="Arial" w:hAnsi="Arial" w:cs="Arial"/>
        </w:rPr>
        <w:t>1.1</w:t>
      </w:r>
      <w:r w:rsidR="00876342">
        <w:rPr>
          <w:rFonts w:ascii="Arial" w:hAnsi="Arial" w:cs="Arial"/>
        </w:rPr>
        <w:tab/>
      </w:r>
      <w:r w:rsidRPr="005B2FEC">
        <w:rPr>
          <w:rFonts w:ascii="Arial" w:hAnsi="Arial" w:cs="Arial"/>
        </w:rPr>
        <w:t>Scope</w:t>
      </w:r>
      <w:r w:rsidR="007543E0">
        <w:rPr>
          <w:rFonts w:ascii="Arial" w:hAnsi="Arial" w:cs="Arial"/>
        </w:rPr>
        <w:tab/>
      </w:r>
      <w:r w:rsidR="007543E0">
        <w:rPr>
          <w:rFonts w:ascii="Arial" w:hAnsi="Arial" w:cs="Arial"/>
        </w:rPr>
        <w:tab/>
      </w:r>
      <w:r w:rsidR="007543E0">
        <w:rPr>
          <w:rFonts w:ascii="Arial" w:hAnsi="Arial" w:cs="Arial"/>
        </w:rPr>
        <w:tab/>
      </w:r>
      <w:r w:rsidR="007543E0">
        <w:rPr>
          <w:rFonts w:ascii="Arial" w:hAnsi="Arial" w:cs="Arial"/>
        </w:rPr>
        <w:tab/>
      </w:r>
      <w:r w:rsidR="00B668AB">
        <w:rPr>
          <w:rFonts w:ascii="Arial" w:hAnsi="Arial" w:cs="Arial"/>
        </w:rPr>
        <w:tab/>
      </w:r>
      <w:r w:rsidR="00B668AB">
        <w:rPr>
          <w:rFonts w:ascii="Arial" w:hAnsi="Arial" w:cs="Arial"/>
        </w:rPr>
        <w:tab/>
      </w:r>
      <w:r w:rsidR="00B668AB">
        <w:rPr>
          <w:rFonts w:ascii="Arial" w:hAnsi="Arial" w:cs="Arial"/>
        </w:rPr>
        <w:tab/>
      </w:r>
      <w:r w:rsidR="00B668AB">
        <w:rPr>
          <w:rFonts w:ascii="Arial" w:hAnsi="Arial" w:cs="Arial"/>
        </w:rPr>
        <w:tab/>
      </w:r>
      <w:r w:rsidR="00B668AB">
        <w:rPr>
          <w:rFonts w:ascii="Arial" w:hAnsi="Arial" w:cs="Arial"/>
        </w:rPr>
        <w:tab/>
      </w:r>
      <w:r w:rsidR="00876342">
        <w:rPr>
          <w:rFonts w:ascii="Arial" w:hAnsi="Arial" w:cs="Arial"/>
        </w:rPr>
        <w:t>5</w:t>
      </w:r>
    </w:p>
    <w:p w14:paraId="2C558A31" w14:textId="566565BD" w:rsidR="00876342" w:rsidRDefault="00876342" w:rsidP="00876342">
      <w:pPr>
        <w:spacing w:line="360" w:lineRule="auto"/>
        <w:ind w:left="720" w:firstLine="720"/>
        <w:rPr>
          <w:rFonts w:ascii="Arial" w:hAnsi="Arial" w:cs="Arial"/>
        </w:rPr>
      </w:pPr>
      <w:r>
        <w:rPr>
          <w:rFonts w:ascii="Arial" w:hAnsi="Arial" w:cs="Arial"/>
        </w:rPr>
        <w:t>1.2</w:t>
      </w:r>
      <w:r>
        <w:rPr>
          <w:rFonts w:ascii="Arial" w:hAnsi="Arial" w:cs="Arial"/>
        </w:rPr>
        <w:tab/>
      </w:r>
      <w:r w:rsidR="00CE49F6" w:rsidRPr="005B2FEC">
        <w:rPr>
          <w:rFonts w:ascii="Arial" w:hAnsi="Arial" w:cs="Arial"/>
        </w:rPr>
        <w:t>Chair’s Safety</w:t>
      </w:r>
      <w:r w:rsidR="007543E0">
        <w:rPr>
          <w:rFonts w:ascii="Arial" w:hAnsi="Arial" w:cs="Arial"/>
        </w:rPr>
        <w:t xml:space="preserve"> </w:t>
      </w:r>
      <w:r w:rsidR="00CE49F6" w:rsidRPr="005B2FEC">
        <w:rPr>
          <w:rFonts w:ascii="Arial" w:hAnsi="Arial" w:cs="Arial"/>
        </w:rPr>
        <w:t>Commitmen</w:t>
      </w:r>
      <w:r w:rsidR="00863457">
        <w:rPr>
          <w:rFonts w:ascii="Arial" w:hAnsi="Arial" w:cs="Arial"/>
        </w:rPr>
        <w:t>t</w:t>
      </w:r>
      <w:r w:rsidR="000F1297">
        <w:rPr>
          <w:rFonts w:ascii="Arial" w:hAnsi="Arial" w:cs="Arial"/>
        </w:rPr>
        <w:tab/>
      </w:r>
      <w:r w:rsidR="000F1297">
        <w:rPr>
          <w:rFonts w:ascii="Arial" w:hAnsi="Arial" w:cs="Arial"/>
        </w:rPr>
        <w:tab/>
      </w:r>
      <w:r w:rsidR="000F1297">
        <w:rPr>
          <w:rFonts w:ascii="Arial" w:hAnsi="Arial" w:cs="Arial"/>
        </w:rPr>
        <w:tab/>
      </w:r>
      <w:r w:rsidR="000F1297">
        <w:rPr>
          <w:rFonts w:ascii="Arial" w:hAnsi="Arial" w:cs="Arial"/>
        </w:rPr>
        <w:tab/>
      </w:r>
      <w:r w:rsidR="000F1297">
        <w:rPr>
          <w:rFonts w:ascii="Arial" w:hAnsi="Arial" w:cs="Arial"/>
        </w:rPr>
        <w:tab/>
      </w:r>
      <w:r w:rsidR="000F1297">
        <w:rPr>
          <w:rFonts w:ascii="Arial" w:hAnsi="Arial" w:cs="Arial"/>
        </w:rPr>
        <w:tab/>
      </w:r>
      <w:r>
        <w:rPr>
          <w:rFonts w:ascii="Arial" w:hAnsi="Arial" w:cs="Arial"/>
        </w:rPr>
        <w:t>5</w:t>
      </w:r>
    </w:p>
    <w:p w14:paraId="14F91321" w14:textId="0AFCE4C5" w:rsidR="00876342" w:rsidRDefault="00876342" w:rsidP="00876342">
      <w:pPr>
        <w:spacing w:line="360" w:lineRule="auto"/>
        <w:ind w:left="720" w:firstLine="720"/>
        <w:rPr>
          <w:rFonts w:ascii="Arial" w:hAnsi="Arial" w:cs="Arial"/>
        </w:rPr>
      </w:pPr>
      <w:r>
        <w:rPr>
          <w:rFonts w:ascii="Arial" w:hAnsi="Arial" w:cs="Arial"/>
        </w:rPr>
        <w:t>1.3</w:t>
      </w:r>
      <w:r>
        <w:rPr>
          <w:rFonts w:ascii="Arial" w:hAnsi="Arial" w:cs="Arial"/>
        </w:rPr>
        <w:tab/>
      </w:r>
      <w:r w:rsidR="00863457">
        <w:rPr>
          <w:rFonts w:ascii="Arial" w:hAnsi="Arial" w:cs="Arial"/>
        </w:rPr>
        <w:t>The ARU’s</w:t>
      </w:r>
      <w:r w:rsidR="00CE49F6" w:rsidRPr="005B2FEC">
        <w:rPr>
          <w:rFonts w:ascii="Arial" w:hAnsi="Arial" w:cs="Arial"/>
        </w:rPr>
        <w:t xml:space="preserve"> Governance Arrangements </w:t>
      </w:r>
      <w:r w:rsidR="000F1297">
        <w:rPr>
          <w:rFonts w:ascii="Arial" w:hAnsi="Arial" w:cs="Arial"/>
        </w:rPr>
        <w:tab/>
      </w:r>
      <w:r w:rsidR="000F1297">
        <w:rPr>
          <w:rFonts w:ascii="Arial" w:hAnsi="Arial" w:cs="Arial"/>
        </w:rPr>
        <w:tab/>
      </w:r>
      <w:r w:rsidR="000F1297">
        <w:rPr>
          <w:rFonts w:ascii="Arial" w:hAnsi="Arial" w:cs="Arial"/>
        </w:rPr>
        <w:tab/>
      </w:r>
      <w:r w:rsidR="000F1297">
        <w:rPr>
          <w:rFonts w:ascii="Arial" w:hAnsi="Arial" w:cs="Arial"/>
        </w:rPr>
        <w:tab/>
      </w:r>
      <w:r>
        <w:rPr>
          <w:rFonts w:ascii="Arial" w:hAnsi="Arial" w:cs="Arial"/>
        </w:rPr>
        <w:t>6</w:t>
      </w:r>
    </w:p>
    <w:p w14:paraId="6EFC7EA1" w14:textId="22E11CA1" w:rsidR="00876342" w:rsidRDefault="00876342" w:rsidP="00876342">
      <w:pPr>
        <w:spacing w:line="360" w:lineRule="auto"/>
        <w:ind w:left="720" w:firstLine="720"/>
        <w:rPr>
          <w:rFonts w:ascii="Arial" w:hAnsi="Arial" w:cs="Arial"/>
        </w:rPr>
      </w:pPr>
      <w:r>
        <w:rPr>
          <w:rFonts w:ascii="Arial" w:hAnsi="Arial" w:cs="Arial"/>
        </w:rPr>
        <w:t>1.4</w:t>
      </w:r>
      <w:r>
        <w:rPr>
          <w:rFonts w:ascii="Arial" w:hAnsi="Arial" w:cs="Arial"/>
        </w:rPr>
        <w:tab/>
      </w:r>
      <w:r w:rsidR="000F1297">
        <w:rPr>
          <w:rFonts w:ascii="Arial" w:hAnsi="Arial" w:cs="Arial"/>
        </w:rPr>
        <w:t xml:space="preserve">The ARU’s </w:t>
      </w:r>
      <w:r w:rsidR="00B04B19">
        <w:rPr>
          <w:rFonts w:ascii="Arial" w:hAnsi="Arial" w:cs="Arial"/>
        </w:rPr>
        <w:t>safety</w:t>
      </w:r>
      <w:r w:rsidR="00CE49F6" w:rsidRPr="005B2FEC">
        <w:rPr>
          <w:rFonts w:ascii="Arial" w:hAnsi="Arial" w:cs="Arial"/>
        </w:rPr>
        <w:t xml:space="preserve"> Management</w:t>
      </w:r>
      <w:r w:rsidR="00B04B19">
        <w:rPr>
          <w:rFonts w:ascii="Arial" w:hAnsi="Arial" w:cs="Arial"/>
        </w:rPr>
        <w:t xml:space="preserve"> S</w:t>
      </w:r>
      <w:r w:rsidR="00CE49F6" w:rsidRPr="005B2FEC">
        <w:rPr>
          <w:rFonts w:ascii="Arial" w:hAnsi="Arial" w:cs="Arial"/>
        </w:rPr>
        <w:t>ystem</w:t>
      </w:r>
      <w:r w:rsidR="00B04B19">
        <w:rPr>
          <w:rFonts w:ascii="Arial" w:hAnsi="Arial" w:cs="Arial"/>
        </w:rPr>
        <w:tab/>
      </w:r>
      <w:r w:rsidR="00B04B19">
        <w:rPr>
          <w:rFonts w:ascii="Arial" w:hAnsi="Arial" w:cs="Arial"/>
        </w:rPr>
        <w:tab/>
      </w:r>
      <w:r w:rsidR="00B04B19">
        <w:rPr>
          <w:rFonts w:ascii="Arial" w:hAnsi="Arial" w:cs="Arial"/>
        </w:rPr>
        <w:tab/>
      </w:r>
      <w:r w:rsidR="00B04B19">
        <w:rPr>
          <w:rFonts w:ascii="Arial" w:hAnsi="Arial" w:cs="Arial"/>
        </w:rPr>
        <w:tab/>
      </w:r>
      <w:r>
        <w:rPr>
          <w:rFonts w:ascii="Arial" w:hAnsi="Arial" w:cs="Arial"/>
        </w:rPr>
        <w:t>6</w:t>
      </w:r>
      <w:r w:rsidR="00B04B19">
        <w:rPr>
          <w:rFonts w:ascii="Arial" w:hAnsi="Arial" w:cs="Arial"/>
        </w:rPr>
        <w:t xml:space="preserve">           </w:t>
      </w:r>
      <w:r w:rsidR="00CE49F6" w:rsidRPr="005B2FEC">
        <w:rPr>
          <w:rFonts w:ascii="Arial" w:hAnsi="Arial" w:cs="Arial"/>
        </w:rPr>
        <w:t xml:space="preserve"> </w:t>
      </w:r>
    </w:p>
    <w:p w14:paraId="0522DA12" w14:textId="19356B96" w:rsidR="00C0386C" w:rsidRPr="005B2FEC" w:rsidRDefault="00876342" w:rsidP="00876342">
      <w:pPr>
        <w:spacing w:line="360" w:lineRule="auto"/>
        <w:ind w:left="720" w:firstLine="720"/>
        <w:rPr>
          <w:rFonts w:ascii="Arial" w:hAnsi="Arial" w:cs="Arial"/>
        </w:rPr>
      </w:pPr>
      <w:r>
        <w:rPr>
          <w:rFonts w:ascii="Arial" w:hAnsi="Arial" w:cs="Arial"/>
        </w:rPr>
        <w:t>1.5</w:t>
      </w:r>
      <w:r>
        <w:rPr>
          <w:rFonts w:ascii="Arial" w:hAnsi="Arial" w:cs="Arial"/>
        </w:rPr>
        <w:tab/>
      </w:r>
      <w:r w:rsidR="00B04B19">
        <w:rPr>
          <w:rFonts w:ascii="Arial" w:hAnsi="Arial" w:cs="Arial"/>
        </w:rPr>
        <w:t xml:space="preserve">The ARU’s </w:t>
      </w:r>
      <w:r w:rsidR="00CE49F6" w:rsidRPr="005B2FEC">
        <w:rPr>
          <w:rFonts w:ascii="Arial" w:hAnsi="Arial" w:cs="Arial"/>
        </w:rPr>
        <w:t>Rugby Safety Policy Hierarchy</w:t>
      </w:r>
      <w:r w:rsidR="00B04B19">
        <w:rPr>
          <w:rFonts w:ascii="Arial" w:hAnsi="Arial" w:cs="Arial"/>
        </w:rPr>
        <w:tab/>
      </w:r>
      <w:r w:rsidR="00B04B19">
        <w:rPr>
          <w:rFonts w:ascii="Arial" w:hAnsi="Arial" w:cs="Arial"/>
        </w:rPr>
        <w:tab/>
      </w:r>
      <w:r w:rsidR="00B04B19">
        <w:rPr>
          <w:rFonts w:ascii="Arial" w:hAnsi="Arial" w:cs="Arial"/>
        </w:rPr>
        <w:tab/>
      </w:r>
      <w:r w:rsidR="00B04B19">
        <w:rPr>
          <w:rFonts w:ascii="Arial" w:hAnsi="Arial" w:cs="Arial"/>
        </w:rPr>
        <w:tab/>
      </w:r>
      <w:r w:rsidR="00BC485F">
        <w:rPr>
          <w:rFonts w:ascii="Arial" w:hAnsi="Arial" w:cs="Arial"/>
        </w:rPr>
        <w:t>6</w:t>
      </w:r>
    </w:p>
    <w:p w14:paraId="791ED507" w14:textId="5B415172" w:rsidR="005B2FEC" w:rsidRPr="005B2FEC" w:rsidRDefault="00CE49F6" w:rsidP="00876342">
      <w:pPr>
        <w:spacing w:line="360" w:lineRule="auto"/>
        <w:ind w:left="720" w:hanging="720"/>
        <w:rPr>
          <w:rFonts w:ascii="Arial" w:hAnsi="Arial" w:cs="Arial"/>
        </w:rPr>
      </w:pPr>
      <w:r w:rsidRPr="00B0179C">
        <w:rPr>
          <w:rFonts w:ascii="Arial" w:hAnsi="Arial" w:cs="Arial"/>
          <w:b/>
          <w:bCs/>
          <w:sz w:val="24"/>
          <w:szCs w:val="24"/>
        </w:rPr>
        <w:t>Chapter 2</w:t>
      </w:r>
      <w:r w:rsidR="00876342" w:rsidRPr="00B0179C">
        <w:rPr>
          <w:rFonts w:ascii="Arial" w:hAnsi="Arial" w:cs="Arial"/>
          <w:b/>
          <w:bCs/>
        </w:rPr>
        <w:tab/>
      </w:r>
      <w:r w:rsidR="00B77B4F" w:rsidRPr="00B0179C">
        <w:rPr>
          <w:rFonts w:ascii="Arial" w:hAnsi="Arial" w:cs="Arial"/>
          <w:b/>
          <w:bCs/>
        </w:rPr>
        <w:t xml:space="preserve">The </w:t>
      </w:r>
      <w:r w:rsidR="00C0386C" w:rsidRPr="00B0179C">
        <w:rPr>
          <w:rFonts w:ascii="Arial" w:hAnsi="Arial" w:cs="Arial"/>
          <w:b/>
          <w:bCs/>
        </w:rPr>
        <w:t>ARU</w:t>
      </w:r>
      <w:r w:rsidRPr="00B0179C">
        <w:rPr>
          <w:rFonts w:ascii="Arial" w:hAnsi="Arial" w:cs="Arial"/>
          <w:b/>
          <w:bCs/>
        </w:rPr>
        <w:t xml:space="preserve"> Rugby Safety Organi</w:t>
      </w:r>
      <w:r w:rsidR="009137DC">
        <w:rPr>
          <w:rFonts w:ascii="Arial" w:hAnsi="Arial" w:cs="Arial"/>
          <w:b/>
          <w:bCs/>
        </w:rPr>
        <w:t>s</w:t>
      </w:r>
      <w:r w:rsidRPr="00B0179C">
        <w:rPr>
          <w:rFonts w:ascii="Arial" w:hAnsi="Arial" w:cs="Arial"/>
          <w:b/>
          <w:bCs/>
        </w:rPr>
        <w:t>ation</w:t>
      </w:r>
      <w:r w:rsidRPr="005B2FEC">
        <w:rPr>
          <w:rFonts w:ascii="Arial" w:hAnsi="Arial" w:cs="Arial"/>
        </w:rPr>
        <w:t xml:space="preserve"> </w:t>
      </w:r>
      <w:r w:rsidR="00B77B4F">
        <w:rPr>
          <w:rFonts w:ascii="Arial" w:hAnsi="Arial" w:cs="Arial"/>
        </w:rPr>
        <w:tab/>
      </w:r>
      <w:r w:rsidR="00B77B4F">
        <w:rPr>
          <w:rFonts w:ascii="Arial" w:hAnsi="Arial" w:cs="Arial"/>
        </w:rPr>
        <w:tab/>
      </w:r>
      <w:r w:rsidR="00B77B4F">
        <w:rPr>
          <w:rFonts w:ascii="Arial" w:hAnsi="Arial" w:cs="Arial"/>
        </w:rPr>
        <w:tab/>
      </w:r>
      <w:r w:rsidR="00B77B4F">
        <w:rPr>
          <w:rFonts w:ascii="Arial" w:hAnsi="Arial" w:cs="Arial"/>
        </w:rPr>
        <w:tab/>
      </w:r>
      <w:r w:rsidR="00B77B4F">
        <w:rPr>
          <w:rFonts w:ascii="Arial" w:hAnsi="Arial" w:cs="Arial"/>
        </w:rPr>
        <w:tab/>
      </w:r>
      <w:r w:rsidR="00BC485F">
        <w:rPr>
          <w:rFonts w:ascii="Arial" w:hAnsi="Arial" w:cs="Arial"/>
        </w:rPr>
        <w:t>7</w:t>
      </w:r>
      <w:r w:rsidRPr="005B2FEC">
        <w:rPr>
          <w:rFonts w:ascii="Arial" w:hAnsi="Arial" w:cs="Arial"/>
        </w:rPr>
        <w:t xml:space="preserve"> </w:t>
      </w:r>
      <w:r w:rsidR="00B0179C">
        <w:rPr>
          <w:rFonts w:ascii="Arial" w:hAnsi="Arial" w:cs="Arial"/>
        </w:rPr>
        <w:tab/>
      </w:r>
      <w:r w:rsidR="00876342">
        <w:rPr>
          <w:rFonts w:ascii="Arial" w:hAnsi="Arial" w:cs="Arial"/>
        </w:rPr>
        <w:t>2.1</w:t>
      </w:r>
      <w:r w:rsidR="00876342">
        <w:rPr>
          <w:rFonts w:ascii="Arial" w:hAnsi="Arial" w:cs="Arial"/>
        </w:rPr>
        <w:tab/>
      </w:r>
      <w:r w:rsidRPr="005B2FEC">
        <w:rPr>
          <w:rFonts w:ascii="Arial" w:hAnsi="Arial" w:cs="Arial"/>
        </w:rPr>
        <w:t>Responsible Individuals</w:t>
      </w:r>
      <w:r w:rsidR="00E77FCC">
        <w:rPr>
          <w:rFonts w:ascii="Arial" w:hAnsi="Arial" w:cs="Arial"/>
        </w:rPr>
        <w:tab/>
      </w:r>
      <w:r w:rsidR="00E77FCC">
        <w:rPr>
          <w:rFonts w:ascii="Arial" w:hAnsi="Arial" w:cs="Arial"/>
        </w:rPr>
        <w:tab/>
      </w:r>
      <w:r w:rsidR="00E77FCC">
        <w:rPr>
          <w:rFonts w:ascii="Arial" w:hAnsi="Arial" w:cs="Arial"/>
        </w:rPr>
        <w:tab/>
      </w:r>
      <w:r w:rsidR="00E77FCC">
        <w:rPr>
          <w:rFonts w:ascii="Arial" w:hAnsi="Arial" w:cs="Arial"/>
        </w:rPr>
        <w:tab/>
      </w:r>
      <w:r w:rsidR="00E77FCC">
        <w:rPr>
          <w:rFonts w:ascii="Arial" w:hAnsi="Arial" w:cs="Arial"/>
        </w:rPr>
        <w:tab/>
      </w:r>
      <w:r w:rsidR="00E77FCC">
        <w:rPr>
          <w:rFonts w:ascii="Arial" w:hAnsi="Arial" w:cs="Arial"/>
        </w:rPr>
        <w:tab/>
      </w:r>
      <w:r w:rsidR="00BC485F">
        <w:rPr>
          <w:rFonts w:ascii="Arial" w:hAnsi="Arial" w:cs="Arial"/>
        </w:rPr>
        <w:t>7</w:t>
      </w:r>
      <w:r w:rsidRPr="005B2FEC">
        <w:rPr>
          <w:rFonts w:ascii="Arial" w:hAnsi="Arial" w:cs="Arial"/>
        </w:rPr>
        <w:t xml:space="preserve"> </w:t>
      </w:r>
      <w:r w:rsidR="00B0179C">
        <w:rPr>
          <w:rFonts w:ascii="Arial" w:hAnsi="Arial" w:cs="Arial"/>
        </w:rPr>
        <w:tab/>
      </w:r>
      <w:r w:rsidR="00876342">
        <w:rPr>
          <w:rFonts w:ascii="Arial" w:hAnsi="Arial" w:cs="Arial"/>
        </w:rPr>
        <w:t>2.2</w:t>
      </w:r>
      <w:r w:rsidR="00876342">
        <w:rPr>
          <w:rFonts w:ascii="Arial" w:hAnsi="Arial" w:cs="Arial"/>
        </w:rPr>
        <w:tab/>
      </w:r>
      <w:r w:rsidRPr="005B2FEC">
        <w:rPr>
          <w:rFonts w:ascii="Arial" w:hAnsi="Arial" w:cs="Arial"/>
        </w:rPr>
        <w:t>Responsibilities and Organi</w:t>
      </w:r>
      <w:r w:rsidR="009137DC">
        <w:rPr>
          <w:rFonts w:ascii="Arial" w:hAnsi="Arial" w:cs="Arial"/>
        </w:rPr>
        <w:t>s</w:t>
      </w:r>
      <w:r w:rsidRPr="005B2FEC">
        <w:rPr>
          <w:rFonts w:ascii="Arial" w:hAnsi="Arial" w:cs="Arial"/>
        </w:rPr>
        <w:t xml:space="preserve">ation – </w:t>
      </w:r>
      <w:r w:rsidR="00E77FCC">
        <w:rPr>
          <w:rFonts w:ascii="Arial" w:hAnsi="Arial" w:cs="Arial"/>
        </w:rPr>
        <w:t>The ARU</w:t>
      </w:r>
      <w:r w:rsidR="00E77FCC">
        <w:rPr>
          <w:rFonts w:ascii="Arial" w:hAnsi="Arial" w:cs="Arial"/>
        </w:rPr>
        <w:tab/>
      </w:r>
      <w:r w:rsidR="00E77FCC">
        <w:rPr>
          <w:rFonts w:ascii="Arial" w:hAnsi="Arial" w:cs="Arial"/>
        </w:rPr>
        <w:tab/>
      </w:r>
      <w:r w:rsidR="00E77FCC">
        <w:rPr>
          <w:rFonts w:ascii="Arial" w:hAnsi="Arial" w:cs="Arial"/>
        </w:rPr>
        <w:tab/>
      </w:r>
      <w:r w:rsidR="00BC485F">
        <w:rPr>
          <w:rFonts w:ascii="Arial" w:hAnsi="Arial" w:cs="Arial"/>
        </w:rPr>
        <w:t>7</w:t>
      </w:r>
      <w:r w:rsidRPr="005B2FEC">
        <w:rPr>
          <w:rFonts w:ascii="Arial" w:hAnsi="Arial" w:cs="Arial"/>
        </w:rPr>
        <w:t xml:space="preserve"> </w:t>
      </w:r>
      <w:r w:rsidR="00B0179C">
        <w:rPr>
          <w:rFonts w:ascii="Arial" w:hAnsi="Arial" w:cs="Arial"/>
        </w:rPr>
        <w:tab/>
      </w:r>
      <w:r w:rsidR="00876342">
        <w:rPr>
          <w:rFonts w:ascii="Arial" w:hAnsi="Arial" w:cs="Arial"/>
        </w:rPr>
        <w:t>2.3</w:t>
      </w:r>
      <w:r w:rsidR="00876342">
        <w:rPr>
          <w:rFonts w:ascii="Arial" w:hAnsi="Arial" w:cs="Arial"/>
        </w:rPr>
        <w:tab/>
      </w:r>
      <w:r w:rsidRPr="005B2FEC">
        <w:rPr>
          <w:rFonts w:ascii="Arial" w:hAnsi="Arial" w:cs="Arial"/>
        </w:rPr>
        <w:t xml:space="preserve">Training and Education </w:t>
      </w:r>
      <w:r w:rsidR="00E77FCC">
        <w:rPr>
          <w:rFonts w:ascii="Arial" w:hAnsi="Arial" w:cs="Arial"/>
        </w:rPr>
        <w:tab/>
      </w:r>
      <w:r w:rsidR="00E77FCC">
        <w:rPr>
          <w:rFonts w:ascii="Arial" w:hAnsi="Arial" w:cs="Arial"/>
        </w:rPr>
        <w:tab/>
      </w:r>
      <w:r w:rsidR="00E77FCC">
        <w:rPr>
          <w:rFonts w:ascii="Arial" w:hAnsi="Arial" w:cs="Arial"/>
        </w:rPr>
        <w:tab/>
      </w:r>
      <w:r w:rsidR="00E77FCC">
        <w:rPr>
          <w:rFonts w:ascii="Arial" w:hAnsi="Arial" w:cs="Arial"/>
        </w:rPr>
        <w:tab/>
      </w:r>
      <w:r w:rsidR="00E77FCC">
        <w:rPr>
          <w:rFonts w:ascii="Arial" w:hAnsi="Arial" w:cs="Arial"/>
        </w:rPr>
        <w:tab/>
      </w:r>
      <w:r w:rsidR="00E77FCC">
        <w:rPr>
          <w:rFonts w:ascii="Arial" w:hAnsi="Arial" w:cs="Arial"/>
        </w:rPr>
        <w:tab/>
      </w:r>
      <w:r w:rsidR="00BC485F">
        <w:rPr>
          <w:rFonts w:ascii="Arial" w:hAnsi="Arial" w:cs="Arial"/>
        </w:rPr>
        <w:t>7</w:t>
      </w:r>
    </w:p>
    <w:p w14:paraId="378C1181" w14:textId="22DA2C46" w:rsidR="00CA2144" w:rsidRDefault="00CE49F6" w:rsidP="00CA2144">
      <w:pPr>
        <w:spacing w:line="360" w:lineRule="auto"/>
        <w:ind w:left="720" w:hanging="720"/>
        <w:rPr>
          <w:rFonts w:ascii="Arial" w:hAnsi="Arial" w:cs="Arial"/>
        </w:rPr>
      </w:pPr>
      <w:r w:rsidRPr="00B0179C">
        <w:rPr>
          <w:rFonts w:ascii="Arial" w:hAnsi="Arial" w:cs="Arial"/>
          <w:b/>
          <w:bCs/>
          <w:sz w:val="24"/>
          <w:szCs w:val="24"/>
        </w:rPr>
        <w:t>Chapter 3</w:t>
      </w:r>
      <w:r w:rsidR="00B0179C" w:rsidRPr="00B0179C">
        <w:rPr>
          <w:rFonts w:ascii="Arial" w:hAnsi="Arial" w:cs="Arial"/>
          <w:b/>
          <w:bCs/>
        </w:rPr>
        <w:tab/>
      </w:r>
      <w:r w:rsidR="005B2FEC" w:rsidRPr="00B0179C">
        <w:rPr>
          <w:rFonts w:ascii="Arial" w:hAnsi="Arial" w:cs="Arial"/>
          <w:b/>
          <w:bCs/>
        </w:rPr>
        <w:t>ARU</w:t>
      </w:r>
      <w:r w:rsidRPr="00B0179C">
        <w:rPr>
          <w:rFonts w:ascii="Arial" w:hAnsi="Arial" w:cs="Arial"/>
          <w:b/>
          <w:bCs/>
        </w:rPr>
        <w:t xml:space="preserve"> Safety Management Activities</w:t>
      </w:r>
      <w:r w:rsidR="00BC23FE">
        <w:rPr>
          <w:rFonts w:ascii="Arial" w:hAnsi="Arial" w:cs="Arial"/>
        </w:rPr>
        <w:tab/>
      </w:r>
      <w:r w:rsidR="00BC23FE">
        <w:rPr>
          <w:rFonts w:ascii="Arial" w:hAnsi="Arial" w:cs="Arial"/>
        </w:rPr>
        <w:tab/>
      </w:r>
      <w:r w:rsidR="00BC23FE">
        <w:rPr>
          <w:rFonts w:ascii="Arial" w:hAnsi="Arial" w:cs="Arial"/>
        </w:rPr>
        <w:tab/>
      </w:r>
      <w:r w:rsidR="00BC23FE">
        <w:rPr>
          <w:rFonts w:ascii="Arial" w:hAnsi="Arial" w:cs="Arial"/>
        </w:rPr>
        <w:tab/>
      </w:r>
      <w:r w:rsidR="00BC23FE">
        <w:rPr>
          <w:rFonts w:ascii="Arial" w:hAnsi="Arial" w:cs="Arial"/>
        </w:rPr>
        <w:tab/>
      </w:r>
      <w:r w:rsidR="00BC485F">
        <w:rPr>
          <w:rFonts w:ascii="Arial" w:hAnsi="Arial" w:cs="Arial"/>
        </w:rPr>
        <w:t>8</w:t>
      </w:r>
      <w:r w:rsidRPr="005B2FEC">
        <w:rPr>
          <w:rFonts w:ascii="Arial" w:hAnsi="Arial" w:cs="Arial"/>
        </w:rPr>
        <w:t xml:space="preserve"> </w:t>
      </w:r>
      <w:r w:rsidR="00B0179C">
        <w:rPr>
          <w:rFonts w:ascii="Arial" w:hAnsi="Arial" w:cs="Arial"/>
        </w:rPr>
        <w:tab/>
      </w:r>
      <w:r w:rsidR="00876342">
        <w:rPr>
          <w:rFonts w:ascii="Arial" w:hAnsi="Arial" w:cs="Arial"/>
        </w:rPr>
        <w:t>3.1</w:t>
      </w:r>
      <w:r w:rsidR="00876342">
        <w:rPr>
          <w:rFonts w:ascii="Arial" w:hAnsi="Arial" w:cs="Arial"/>
        </w:rPr>
        <w:tab/>
      </w:r>
      <w:r w:rsidRPr="005B2FEC">
        <w:rPr>
          <w:rFonts w:ascii="Arial" w:hAnsi="Arial" w:cs="Arial"/>
        </w:rPr>
        <w:t>Governance and Assurance</w:t>
      </w:r>
      <w:r w:rsidR="00BC23FE">
        <w:rPr>
          <w:rFonts w:ascii="Arial" w:hAnsi="Arial" w:cs="Arial"/>
        </w:rPr>
        <w:tab/>
      </w:r>
      <w:r w:rsidR="00BC23FE">
        <w:rPr>
          <w:rFonts w:ascii="Arial" w:hAnsi="Arial" w:cs="Arial"/>
        </w:rPr>
        <w:tab/>
      </w:r>
      <w:r w:rsidR="00BC23FE">
        <w:rPr>
          <w:rFonts w:ascii="Arial" w:hAnsi="Arial" w:cs="Arial"/>
        </w:rPr>
        <w:tab/>
      </w:r>
      <w:r w:rsidR="00BC23FE">
        <w:rPr>
          <w:rFonts w:ascii="Arial" w:hAnsi="Arial" w:cs="Arial"/>
        </w:rPr>
        <w:tab/>
      </w:r>
      <w:r w:rsidR="00BC23FE">
        <w:rPr>
          <w:rFonts w:ascii="Arial" w:hAnsi="Arial" w:cs="Arial"/>
        </w:rPr>
        <w:tab/>
      </w:r>
      <w:r w:rsidR="00BC23FE">
        <w:rPr>
          <w:rFonts w:ascii="Arial" w:hAnsi="Arial" w:cs="Arial"/>
        </w:rPr>
        <w:tab/>
      </w:r>
      <w:r w:rsidR="00BC485F">
        <w:rPr>
          <w:rFonts w:ascii="Arial" w:hAnsi="Arial" w:cs="Arial"/>
        </w:rPr>
        <w:t>8</w:t>
      </w:r>
      <w:r w:rsidRPr="005B2FEC">
        <w:rPr>
          <w:rFonts w:ascii="Arial" w:hAnsi="Arial" w:cs="Arial"/>
        </w:rPr>
        <w:t xml:space="preserve"> </w:t>
      </w:r>
      <w:r w:rsidR="00B0179C">
        <w:rPr>
          <w:rFonts w:ascii="Arial" w:hAnsi="Arial" w:cs="Arial"/>
        </w:rPr>
        <w:tab/>
      </w:r>
      <w:r w:rsidR="00876342">
        <w:rPr>
          <w:rFonts w:ascii="Arial" w:hAnsi="Arial" w:cs="Arial"/>
        </w:rPr>
        <w:t>3.2</w:t>
      </w:r>
      <w:r w:rsidR="00876342">
        <w:rPr>
          <w:rFonts w:ascii="Arial" w:hAnsi="Arial" w:cs="Arial"/>
        </w:rPr>
        <w:tab/>
      </w:r>
      <w:r w:rsidRPr="005B2FEC">
        <w:rPr>
          <w:rFonts w:ascii="Arial" w:hAnsi="Arial" w:cs="Arial"/>
        </w:rPr>
        <w:t>Risk Management and Risk Registers</w:t>
      </w:r>
      <w:r w:rsidR="00B149FF">
        <w:rPr>
          <w:rFonts w:ascii="Arial" w:hAnsi="Arial" w:cs="Arial"/>
        </w:rPr>
        <w:t xml:space="preserve"> </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C485F">
        <w:rPr>
          <w:rFonts w:ascii="Arial" w:hAnsi="Arial" w:cs="Arial"/>
        </w:rPr>
        <w:t>8</w:t>
      </w:r>
      <w:r w:rsidRPr="005B2FEC">
        <w:rPr>
          <w:rFonts w:ascii="Arial" w:hAnsi="Arial" w:cs="Arial"/>
        </w:rPr>
        <w:t xml:space="preserve"> </w:t>
      </w:r>
      <w:r w:rsidR="00B0179C">
        <w:rPr>
          <w:rFonts w:ascii="Arial" w:hAnsi="Arial" w:cs="Arial"/>
        </w:rPr>
        <w:tab/>
      </w:r>
      <w:r w:rsidR="00876342">
        <w:rPr>
          <w:rFonts w:ascii="Arial" w:hAnsi="Arial" w:cs="Arial"/>
        </w:rPr>
        <w:t>3.3</w:t>
      </w:r>
      <w:r w:rsidR="00876342">
        <w:rPr>
          <w:rFonts w:ascii="Arial" w:hAnsi="Arial" w:cs="Arial"/>
        </w:rPr>
        <w:tab/>
      </w:r>
      <w:r w:rsidRPr="005B2FEC">
        <w:rPr>
          <w:rFonts w:ascii="Arial" w:hAnsi="Arial" w:cs="Arial"/>
        </w:rPr>
        <w:t xml:space="preserve">Risk Management of </w:t>
      </w:r>
      <w:r w:rsidR="005B2FEC" w:rsidRPr="005B2FEC">
        <w:rPr>
          <w:rFonts w:ascii="Arial" w:hAnsi="Arial" w:cs="Arial"/>
        </w:rPr>
        <w:t>ARU</w:t>
      </w:r>
      <w:r w:rsidRPr="005B2FEC">
        <w:rPr>
          <w:rFonts w:ascii="Arial" w:hAnsi="Arial" w:cs="Arial"/>
        </w:rPr>
        <w:t xml:space="preserve"> Rugby Activities</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C485F">
        <w:rPr>
          <w:rFonts w:ascii="Arial" w:hAnsi="Arial" w:cs="Arial"/>
        </w:rPr>
        <w:t>8</w:t>
      </w:r>
      <w:r w:rsidRPr="005B2FEC">
        <w:rPr>
          <w:rFonts w:ascii="Arial" w:hAnsi="Arial" w:cs="Arial"/>
        </w:rPr>
        <w:t xml:space="preserve"> </w:t>
      </w:r>
      <w:r w:rsidR="00B0179C">
        <w:rPr>
          <w:rFonts w:ascii="Arial" w:hAnsi="Arial" w:cs="Arial"/>
        </w:rPr>
        <w:tab/>
      </w:r>
      <w:r w:rsidR="00876342">
        <w:rPr>
          <w:rFonts w:ascii="Arial" w:hAnsi="Arial" w:cs="Arial"/>
        </w:rPr>
        <w:t>3.4</w:t>
      </w:r>
      <w:r w:rsidR="00876342">
        <w:rPr>
          <w:rFonts w:ascii="Arial" w:hAnsi="Arial" w:cs="Arial"/>
        </w:rPr>
        <w:tab/>
      </w:r>
      <w:r w:rsidRPr="005B2FEC">
        <w:rPr>
          <w:rFonts w:ascii="Arial" w:hAnsi="Arial" w:cs="Arial"/>
        </w:rPr>
        <w:t>Management of Change</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C485F">
        <w:rPr>
          <w:rFonts w:ascii="Arial" w:hAnsi="Arial" w:cs="Arial"/>
        </w:rPr>
        <w:t>9</w:t>
      </w:r>
      <w:r w:rsidRPr="005B2FEC">
        <w:rPr>
          <w:rFonts w:ascii="Arial" w:hAnsi="Arial" w:cs="Arial"/>
        </w:rPr>
        <w:t xml:space="preserve"> </w:t>
      </w:r>
      <w:r w:rsidR="00B0179C">
        <w:rPr>
          <w:rFonts w:ascii="Arial" w:hAnsi="Arial" w:cs="Arial"/>
        </w:rPr>
        <w:tab/>
      </w:r>
      <w:r w:rsidR="00876342">
        <w:rPr>
          <w:rFonts w:ascii="Arial" w:hAnsi="Arial" w:cs="Arial"/>
        </w:rPr>
        <w:t>3.5</w:t>
      </w:r>
      <w:r w:rsidR="00876342">
        <w:rPr>
          <w:rFonts w:ascii="Arial" w:hAnsi="Arial" w:cs="Arial"/>
        </w:rPr>
        <w:tab/>
      </w:r>
      <w:r w:rsidRPr="005B2FEC">
        <w:rPr>
          <w:rFonts w:ascii="Arial" w:hAnsi="Arial" w:cs="Arial"/>
        </w:rPr>
        <w:t>Review of the SMS</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Pr="005B2FEC">
        <w:rPr>
          <w:rFonts w:ascii="Arial" w:hAnsi="Arial" w:cs="Arial"/>
        </w:rPr>
        <w:t xml:space="preserve">10 </w:t>
      </w:r>
      <w:r w:rsidR="00B0179C">
        <w:rPr>
          <w:rFonts w:ascii="Arial" w:hAnsi="Arial" w:cs="Arial"/>
        </w:rPr>
        <w:tab/>
      </w:r>
      <w:r w:rsidR="00876342">
        <w:rPr>
          <w:rFonts w:ascii="Arial" w:hAnsi="Arial" w:cs="Arial"/>
        </w:rPr>
        <w:t>3.6</w:t>
      </w:r>
      <w:r w:rsidR="00876342">
        <w:rPr>
          <w:rFonts w:ascii="Arial" w:hAnsi="Arial" w:cs="Arial"/>
        </w:rPr>
        <w:tab/>
      </w:r>
      <w:r w:rsidRPr="005B2FEC">
        <w:rPr>
          <w:rFonts w:ascii="Arial" w:hAnsi="Arial" w:cs="Arial"/>
        </w:rPr>
        <w:t>Reporting and Investigation of Occurrences</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Pr="005B2FEC">
        <w:rPr>
          <w:rFonts w:ascii="Arial" w:hAnsi="Arial" w:cs="Arial"/>
        </w:rPr>
        <w:t>1</w:t>
      </w:r>
      <w:r w:rsidR="00BC485F">
        <w:rPr>
          <w:rFonts w:ascii="Arial" w:hAnsi="Arial" w:cs="Arial"/>
        </w:rPr>
        <w:t>0</w:t>
      </w:r>
      <w:r w:rsidRPr="005B2FEC">
        <w:rPr>
          <w:rFonts w:ascii="Arial" w:hAnsi="Arial" w:cs="Arial"/>
        </w:rPr>
        <w:t xml:space="preserve"> </w:t>
      </w:r>
      <w:r w:rsidR="00B0179C">
        <w:rPr>
          <w:rFonts w:ascii="Arial" w:hAnsi="Arial" w:cs="Arial"/>
        </w:rPr>
        <w:tab/>
      </w:r>
      <w:r w:rsidR="00876342">
        <w:rPr>
          <w:rFonts w:ascii="Arial" w:hAnsi="Arial" w:cs="Arial"/>
        </w:rPr>
        <w:t>3.7</w:t>
      </w:r>
      <w:r w:rsidR="00876342">
        <w:rPr>
          <w:rFonts w:ascii="Arial" w:hAnsi="Arial" w:cs="Arial"/>
        </w:rPr>
        <w:tab/>
      </w:r>
      <w:r w:rsidRPr="005B2FEC">
        <w:rPr>
          <w:rFonts w:ascii="Arial" w:hAnsi="Arial" w:cs="Arial"/>
        </w:rPr>
        <w:t>Communication</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t>1</w:t>
      </w:r>
      <w:r w:rsidR="00BC485F">
        <w:rPr>
          <w:rFonts w:ascii="Arial" w:hAnsi="Arial" w:cs="Arial"/>
        </w:rPr>
        <w:t>0</w:t>
      </w:r>
      <w:r w:rsidRPr="005B2FEC">
        <w:rPr>
          <w:rFonts w:ascii="Arial" w:hAnsi="Arial" w:cs="Arial"/>
        </w:rPr>
        <w:t xml:space="preserve"> </w:t>
      </w:r>
      <w:r w:rsidR="00B0179C">
        <w:rPr>
          <w:rFonts w:ascii="Arial" w:hAnsi="Arial" w:cs="Arial"/>
        </w:rPr>
        <w:tab/>
      </w:r>
      <w:r w:rsidR="00876342">
        <w:rPr>
          <w:rFonts w:ascii="Arial" w:hAnsi="Arial" w:cs="Arial"/>
        </w:rPr>
        <w:t>3.8</w:t>
      </w:r>
      <w:r w:rsidR="00876342">
        <w:rPr>
          <w:rFonts w:ascii="Arial" w:hAnsi="Arial" w:cs="Arial"/>
        </w:rPr>
        <w:tab/>
      </w:r>
      <w:r w:rsidRPr="005B2FEC">
        <w:rPr>
          <w:rFonts w:ascii="Arial" w:hAnsi="Arial" w:cs="Arial"/>
        </w:rPr>
        <w:t>Security of External Events</w:t>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00B149FF">
        <w:rPr>
          <w:rFonts w:ascii="Arial" w:hAnsi="Arial" w:cs="Arial"/>
        </w:rPr>
        <w:tab/>
      </w:r>
      <w:r w:rsidRPr="005B2FEC">
        <w:rPr>
          <w:rFonts w:ascii="Arial" w:hAnsi="Arial" w:cs="Arial"/>
        </w:rPr>
        <w:t>1</w:t>
      </w:r>
      <w:r w:rsidR="00BC485F">
        <w:rPr>
          <w:rFonts w:ascii="Arial" w:hAnsi="Arial" w:cs="Arial"/>
        </w:rPr>
        <w:t>0</w:t>
      </w:r>
    </w:p>
    <w:p w14:paraId="3C26FF18" w14:textId="05D78167" w:rsidR="00CA2144" w:rsidRPr="00CA2144" w:rsidRDefault="00CA2144" w:rsidP="00CA2144">
      <w:pPr>
        <w:spacing w:line="360" w:lineRule="auto"/>
        <w:ind w:left="720" w:hanging="720"/>
        <w:rPr>
          <w:rFonts w:ascii="Arial" w:hAnsi="Arial" w:cs="Arial"/>
        </w:rPr>
      </w:pPr>
      <w:r w:rsidRPr="00867A9E">
        <w:rPr>
          <w:rFonts w:ascii="Arial" w:hAnsi="Arial" w:cs="Arial"/>
          <w:b/>
          <w:bCs/>
        </w:rPr>
        <w:t xml:space="preserve">Annexes: </w:t>
      </w:r>
    </w:p>
    <w:p w14:paraId="3F150FDD" w14:textId="29F17605" w:rsidR="00CA2144" w:rsidRDefault="00CA2144" w:rsidP="00CA2144">
      <w:pPr>
        <w:rPr>
          <w:rFonts w:ascii="Arial" w:hAnsi="Arial" w:cs="Arial"/>
        </w:rPr>
      </w:pPr>
      <w:r w:rsidRPr="005B2FEC">
        <w:rPr>
          <w:rFonts w:ascii="Arial" w:hAnsi="Arial" w:cs="Arial"/>
        </w:rPr>
        <w:t>A.</w:t>
      </w:r>
      <w:r>
        <w:rPr>
          <w:rFonts w:ascii="Arial" w:hAnsi="Arial" w:cs="Arial"/>
        </w:rPr>
        <w:tab/>
      </w:r>
      <w:r w:rsidRPr="005B2FEC">
        <w:rPr>
          <w:rFonts w:ascii="Arial" w:hAnsi="Arial" w:cs="Arial"/>
        </w:rPr>
        <w:t xml:space="preserve">Checklist for Match Organisers/Team Managers. </w:t>
      </w:r>
      <w:r w:rsidR="007B4102">
        <w:rPr>
          <w:rFonts w:ascii="Arial" w:hAnsi="Arial" w:cs="Arial"/>
        </w:rPr>
        <w:tab/>
      </w:r>
      <w:r w:rsidR="007B4102">
        <w:rPr>
          <w:rFonts w:ascii="Arial" w:hAnsi="Arial" w:cs="Arial"/>
        </w:rPr>
        <w:tab/>
      </w:r>
      <w:r w:rsidR="007B4102">
        <w:rPr>
          <w:rFonts w:ascii="Arial" w:hAnsi="Arial" w:cs="Arial"/>
        </w:rPr>
        <w:tab/>
      </w:r>
      <w:r w:rsidR="007B4102">
        <w:rPr>
          <w:rFonts w:ascii="Arial" w:hAnsi="Arial" w:cs="Arial"/>
        </w:rPr>
        <w:tab/>
      </w:r>
      <w:r w:rsidR="007B4102">
        <w:rPr>
          <w:rFonts w:ascii="Arial" w:hAnsi="Arial" w:cs="Arial"/>
        </w:rPr>
        <w:tab/>
        <w:t>1</w:t>
      </w:r>
      <w:r w:rsidR="00BC485F">
        <w:rPr>
          <w:rFonts w:ascii="Arial" w:hAnsi="Arial" w:cs="Arial"/>
        </w:rPr>
        <w:t>1</w:t>
      </w:r>
    </w:p>
    <w:p w14:paraId="260E6A74" w14:textId="2F4407EE" w:rsidR="00CA2144" w:rsidRDefault="00CA2144" w:rsidP="00CA2144">
      <w:pPr>
        <w:rPr>
          <w:rFonts w:ascii="Arial" w:hAnsi="Arial" w:cs="Arial"/>
        </w:rPr>
      </w:pPr>
      <w:r w:rsidRPr="005B2FEC">
        <w:rPr>
          <w:rFonts w:ascii="Arial" w:hAnsi="Arial" w:cs="Arial"/>
        </w:rPr>
        <w:t>B.</w:t>
      </w:r>
      <w:r>
        <w:rPr>
          <w:rFonts w:ascii="Arial" w:hAnsi="Arial" w:cs="Arial"/>
        </w:rPr>
        <w:tab/>
        <w:t>A Generic ARU</w:t>
      </w:r>
      <w:r w:rsidRPr="005B2FEC">
        <w:rPr>
          <w:rFonts w:ascii="Arial" w:hAnsi="Arial" w:cs="Arial"/>
        </w:rPr>
        <w:t xml:space="preserve"> Rugby Risk Assessment. </w:t>
      </w:r>
      <w:r>
        <w:rPr>
          <w:rFonts w:ascii="Arial" w:hAnsi="Arial" w:cs="Arial"/>
        </w:rPr>
        <w:t>(</w:t>
      </w:r>
      <w:proofErr w:type="gramStart"/>
      <w:r>
        <w:rPr>
          <w:rFonts w:ascii="Arial" w:hAnsi="Arial" w:cs="Arial"/>
        </w:rPr>
        <w:t>on</w:t>
      </w:r>
      <w:proofErr w:type="gramEnd"/>
      <w:r>
        <w:rPr>
          <w:rFonts w:ascii="Arial" w:hAnsi="Arial" w:cs="Arial"/>
        </w:rPr>
        <w:t xml:space="preserve"> the ARU web)</w:t>
      </w:r>
      <w:r w:rsidR="007B4102">
        <w:rPr>
          <w:rFonts w:ascii="Arial" w:hAnsi="Arial" w:cs="Arial"/>
        </w:rPr>
        <w:tab/>
      </w:r>
      <w:r w:rsidR="007B4102">
        <w:rPr>
          <w:rFonts w:ascii="Arial" w:hAnsi="Arial" w:cs="Arial"/>
        </w:rPr>
        <w:tab/>
      </w:r>
      <w:r w:rsidR="007B4102">
        <w:rPr>
          <w:rFonts w:ascii="Arial" w:hAnsi="Arial" w:cs="Arial"/>
        </w:rPr>
        <w:tab/>
        <w:t>1</w:t>
      </w:r>
      <w:r w:rsidR="00BC485F">
        <w:rPr>
          <w:rFonts w:ascii="Arial" w:hAnsi="Arial" w:cs="Arial"/>
        </w:rPr>
        <w:t>3</w:t>
      </w:r>
    </w:p>
    <w:p w14:paraId="12169D77" w14:textId="5A4A7A24" w:rsidR="00CA2144" w:rsidRDefault="00CA2144" w:rsidP="00CA2144">
      <w:pPr>
        <w:rPr>
          <w:rFonts w:ascii="Arial" w:hAnsi="Arial" w:cs="Arial"/>
        </w:rPr>
      </w:pPr>
      <w:r w:rsidRPr="005B2FEC">
        <w:rPr>
          <w:rFonts w:ascii="Arial" w:hAnsi="Arial" w:cs="Arial"/>
        </w:rPr>
        <w:t>C.</w:t>
      </w:r>
      <w:r>
        <w:rPr>
          <w:rFonts w:ascii="Arial" w:hAnsi="Arial" w:cs="Arial"/>
        </w:rPr>
        <w:tab/>
        <w:t>ARU SB</w:t>
      </w:r>
      <w:r w:rsidRPr="005B2FEC">
        <w:rPr>
          <w:rFonts w:ascii="Arial" w:hAnsi="Arial" w:cs="Arial"/>
        </w:rPr>
        <w:t xml:space="preserve"> 1st Party Audit - Self-Assessment Questionnaire</w:t>
      </w:r>
      <w:r w:rsidR="007B4102">
        <w:rPr>
          <w:rFonts w:ascii="Arial" w:hAnsi="Arial" w:cs="Arial"/>
        </w:rPr>
        <w:tab/>
      </w:r>
      <w:r w:rsidR="007B4102">
        <w:rPr>
          <w:rFonts w:ascii="Arial" w:hAnsi="Arial" w:cs="Arial"/>
        </w:rPr>
        <w:tab/>
      </w:r>
      <w:r w:rsidR="007B4102">
        <w:rPr>
          <w:rFonts w:ascii="Arial" w:hAnsi="Arial" w:cs="Arial"/>
        </w:rPr>
        <w:tab/>
      </w:r>
      <w:r w:rsidR="007B4102">
        <w:rPr>
          <w:rFonts w:ascii="Arial" w:hAnsi="Arial" w:cs="Arial"/>
        </w:rPr>
        <w:tab/>
        <w:t>14</w:t>
      </w:r>
    </w:p>
    <w:p w14:paraId="58C21121" w14:textId="77777777" w:rsidR="00973DDB" w:rsidRDefault="00973DDB" w:rsidP="00CA2144">
      <w:pPr>
        <w:rPr>
          <w:rFonts w:ascii="Arial" w:hAnsi="Arial" w:cs="Arial"/>
        </w:rPr>
      </w:pPr>
    </w:p>
    <w:p w14:paraId="3E8BA254" w14:textId="77777777" w:rsidR="00973DDB" w:rsidRDefault="00973DDB" w:rsidP="002A19B8">
      <w:pPr>
        <w:ind w:left="720"/>
        <w:rPr>
          <w:rFonts w:ascii="Arial" w:hAnsi="Arial" w:cs="Arial"/>
        </w:rPr>
      </w:pPr>
    </w:p>
    <w:p w14:paraId="4B062D4A" w14:textId="77777777" w:rsidR="00973DDB" w:rsidRDefault="00973DDB" w:rsidP="002A19B8">
      <w:pPr>
        <w:ind w:left="720"/>
        <w:rPr>
          <w:rFonts w:ascii="Arial" w:hAnsi="Arial" w:cs="Arial"/>
        </w:rPr>
      </w:pPr>
    </w:p>
    <w:p w14:paraId="1C55C267" w14:textId="77777777" w:rsidR="00973DDB" w:rsidRDefault="00973DDB" w:rsidP="002A19B8">
      <w:pPr>
        <w:ind w:left="720"/>
        <w:rPr>
          <w:rFonts w:ascii="Arial" w:hAnsi="Arial" w:cs="Arial"/>
        </w:rPr>
      </w:pPr>
    </w:p>
    <w:p w14:paraId="73ABB931" w14:textId="77777777" w:rsidR="00973DDB" w:rsidRDefault="00973DDB" w:rsidP="002A19B8">
      <w:pPr>
        <w:ind w:left="720"/>
        <w:rPr>
          <w:rFonts w:ascii="Arial" w:hAnsi="Arial" w:cs="Arial"/>
        </w:rPr>
      </w:pPr>
    </w:p>
    <w:p w14:paraId="065F15C7" w14:textId="77777777" w:rsidR="00CA2144" w:rsidRDefault="00CA2144" w:rsidP="00803F13">
      <w:pPr>
        <w:rPr>
          <w:rFonts w:ascii="Arial" w:hAnsi="Arial" w:cs="Arial"/>
          <w:b/>
          <w:bCs/>
          <w:sz w:val="28"/>
          <w:szCs w:val="28"/>
        </w:rPr>
      </w:pPr>
    </w:p>
    <w:p w14:paraId="614227A4" w14:textId="642F51B9" w:rsidR="000D7C1A" w:rsidRPr="00B0179C" w:rsidRDefault="00CE49F6" w:rsidP="00803F13">
      <w:pPr>
        <w:rPr>
          <w:rFonts w:ascii="Arial" w:hAnsi="Arial" w:cs="Arial"/>
          <w:b/>
          <w:bCs/>
          <w:sz w:val="28"/>
          <w:szCs w:val="28"/>
        </w:rPr>
      </w:pPr>
      <w:r w:rsidRPr="00B0179C">
        <w:rPr>
          <w:rFonts w:ascii="Arial" w:hAnsi="Arial" w:cs="Arial"/>
          <w:b/>
          <w:bCs/>
          <w:sz w:val="28"/>
          <w:szCs w:val="28"/>
        </w:rPr>
        <w:lastRenderedPageBreak/>
        <w:t>Introduction</w:t>
      </w:r>
      <w:r w:rsidR="00B0179C">
        <w:rPr>
          <w:rFonts w:ascii="Arial" w:hAnsi="Arial" w:cs="Arial"/>
          <w:b/>
          <w:bCs/>
          <w:sz w:val="28"/>
          <w:szCs w:val="28"/>
        </w:rPr>
        <w:t>:</w:t>
      </w:r>
      <w:r w:rsidRPr="00B0179C">
        <w:rPr>
          <w:rFonts w:ascii="Arial" w:hAnsi="Arial" w:cs="Arial"/>
          <w:b/>
          <w:bCs/>
          <w:sz w:val="28"/>
          <w:szCs w:val="28"/>
        </w:rPr>
        <w:t xml:space="preserve"> The </w:t>
      </w:r>
      <w:r w:rsidR="005B2FEC" w:rsidRPr="00B0179C">
        <w:rPr>
          <w:rFonts w:ascii="Arial" w:hAnsi="Arial" w:cs="Arial"/>
          <w:b/>
          <w:bCs/>
          <w:sz w:val="28"/>
          <w:szCs w:val="28"/>
        </w:rPr>
        <w:t>A</w:t>
      </w:r>
      <w:r w:rsidR="00B0179C">
        <w:rPr>
          <w:rFonts w:ascii="Arial" w:hAnsi="Arial" w:cs="Arial"/>
          <w:b/>
          <w:bCs/>
          <w:sz w:val="28"/>
          <w:szCs w:val="28"/>
        </w:rPr>
        <w:t xml:space="preserve">rmy </w:t>
      </w:r>
      <w:r w:rsidR="005B2FEC" w:rsidRPr="00B0179C">
        <w:rPr>
          <w:rFonts w:ascii="Arial" w:hAnsi="Arial" w:cs="Arial"/>
          <w:b/>
          <w:bCs/>
          <w:sz w:val="28"/>
          <w:szCs w:val="28"/>
        </w:rPr>
        <w:t>R</w:t>
      </w:r>
      <w:r w:rsidR="00B0179C">
        <w:rPr>
          <w:rFonts w:ascii="Arial" w:hAnsi="Arial" w:cs="Arial"/>
          <w:b/>
          <w:bCs/>
          <w:sz w:val="28"/>
          <w:szCs w:val="28"/>
        </w:rPr>
        <w:t xml:space="preserve">ugby </w:t>
      </w:r>
      <w:r w:rsidR="005B2FEC" w:rsidRPr="00B0179C">
        <w:rPr>
          <w:rFonts w:ascii="Arial" w:hAnsi="Arial" w:cs="Arial"/>
          <w:b/>
          <w:bCs/>
          <w:sz w:val="28"/>
          <w:szCs w:val="28"/>
        </w:rPr>
        <w:t>U</w:t>
      </w:r>
      <w:r w:rsidR="00B0179C">
        <w:rPr>
          <w:rFonts w:ascii="Arial" w:hAnsi="Arial" w:cs="Arial"/>
          <w:b/>
          <w:bCs/>
          <w:sz w:val="28"/>
          <w:szCs w:val="28"/>
        </w:rPr>
        <w:t>nion</w:t>
      </w:r>
      <w:r w:rsidRPr="00B0179C">
        <w:rPr>
          <w:rFonts w:ascii="Arial" w:hAnsi="Arial" w:cs="Arial"/>
          <w:b/>
          <w:bCs/>
          <w:sz w:val="28"/>
          <w:szCs w:val="28"/>
        </w:rPr>
        <w:t xml:space="preserve"> Rugby Commitment to Total Safety – A message from the Chair</w:t>
      </w:r>
    </w:p>
    <w:p w14:paraId="394EA966" w14:textId="7258B55B" w:rsidR="00973DDB" w:rsidRDefault="00CE49F6" w:rsidP="00803F13">
      <w:pPr>
        <w:rPr>
          <w:rFonts w:ascii="Arial" w:hAnsi="Arial" w:cs="Arial"/>
          <w:b/>
          <w:bCs/>
        </w:rPr>
      </w:pPr>
      <w:r w:rsidRPr="00973DDB">
        <w:rPr>
          <w:rFonts w:ascii="Arial" w:hAnsi="Arial" w:cs="Arial"/>
          <w:b/>
          <w:bCs/>
        </w:rPr>
        <w:t>By Maj</w:t>
      </w:r>
      <w:r w:rsidR="00B0179C">
        <w:rPr>
          <w:rFonts w:ascii="Arial" w:hAnsi="Arial" w:cs="Arial"/>
          <w:b/>
          <w:bCs/>
        </w:rPr>
        <w:t>or</w:t>
      </w:r>
      <w:r w:rsidRPr="00973DDB">
        <w:rPr>
          <w:rFonts w:ascii="Arial" w:hAnsi="Arial" w:cs="Arial"/>
          <w:b/>
          <w:bCs/>
        </w:rPr>
        <w:t xml:space="preserve"> Gen</w:t>
      </w:r>
      <w:r w:rsidR="00B0179C">
        <w:rPr>
          <w:rFonts w:ascii="Arial" w:hAnsi="Arial" w:cs="Arial"/>
          <w:b/>
          <w:bCs/>
        </w:rPr>
        <w:t>eral</w:t>
      </w:r>
      <w:r w:rsidRPr="00973DDB">
        <w:rPr>
          <w:rFonts w:ascii="Arial" w:hAnsi="Arial" w:cs="Arial"/>
          <w:b/>
          <w:bCs/>
        </w:rPr>
        <w:t xml:space="preserve"> </w:t>
      </w:r>
      <w:r w:rsidR="00AD582D" w:rsidRPr="00973DDB">
        <w:rPr>
          <w:rFonts w:ascii="Arial" w:hAnsi="Arial" w:cs="Arial"/>
          <w:b/>
          <w:bCs/>
        </w:rPr>
        <w:t>Jez Bennett</w:t>
      </w:r>
      <w:r w:rsidR="00973DDB">
        <w:rPr>
          <w:rFonts w:ascii="Arial" w:hAnsi="Arial" w:cs="Arial"/>
          <w:b/>
          <w:bCs/>
        </w:rPr>
        <w:t xml:space="preserve"> CBE</w:t>
      </w:r>
    </w:p>
    <w:p w14:paraId="068805CC" w14:textId="715C8AF4" w:rsidR="005B2FEC" w:rsidRDefault="00AD582D" w:rsidP="00803F13">
      <w:pPr>
        <w:rPr>
          <w:rFonts w:ascii="Arial" w:hAnsi="Arial" w:cs="Arial"/>
        </w:rPr>
      </w:pPr>
      <w:r>
        <w:rPr>
          <w:rFonts w:ascii="Arial" w:hAnsi="Arial" w:cs="Arial"/>
        </w:rPr>
        <w:t>The ARU</w:t>
      </w:r>
      <w:r w:rsidR="00CE49F6" w:rsidRPr="005B2FEC">
        <w:rPr>
          <w:rFonts w:ascii="Arial" w:hAnsi="Arial" w:cs="Arial"/>
        </w:rPr>
        <w:t xml:space="preserve"> is committed to providing high profile rugby events in a safe and controlled manner. I believe the safety and welfare of everyone involved, from the executive to the players on the pitch and the spectators in the stands, to be of paramount importance. We will do everything we can to make </w:t>
      </w:r>
      <w:r w:rsidR="00973DDB">
        <w:rPr>
          <w:rFonts w:ascii="Arial" w:hAnsi="Arial" w:cs="Arial"/>
        </w:rPr>
        <w:t>ARU</w:t>
      </w:r>
      <w:r w:rsidR="00CE49F6" w:rsidRPr="005B2FEC">
        <w:rPr>
          <w:rFonts w:ascii="Arial" w:hAnsi="Arial" w:cs="Arial"/>
        </w:rPr>
        <w:t xml:space="preserve"> events as safe as possible, while maintaining the inherent qualities of the contact sport that make rugby great. Through this plan we will make sure that safety is considered at every level of planning and delivery, and that we regularly review and adjust as necessary and appropriate our safety performance.</w:t>
      </w:r>
    </w:p>
    <w:p w14:paraId="4F37B20F" w14:textId="26B6C4CA" w:rsidR="000D7C1A" w:rsidRDefault="000D7C1A" w:rsidP="002A19B8">
      <w:pPr>
        <w:ind w:left="720"/>
        <w:rPr>
          <w:rFonts w:ascii="Arial" w:hAnsi="Arial" w:cs="Arial"/>
        </w:rPr>
      </w:pPr>
    </w:p>
    <w:p w14:paraId="4CA83CF8" w14:textId="6D37C9C9" w:rsidR="000D7C1A" w:rsidRDefault="000D7C1A" w:rsidP="002A19B8">
      <w:pPr>
        <w:ind w:left="720"/>
        <w:rPr>
          <w:rFonts w:ascii="Arial" w:hAnsi="Arial" w:cs="Arial"/>
        </w:rPr>
      </w:pPr>
    </w:p>
    <w:p w14:paraId="1045201B" w14:textId="46ED577E" w:rsidR="000D7C1A" w:rsidRDefault="000D7C1A" w:rsidP="002A19B8">
      <w:pPr>
        <w:ind w:left="720"/>
        <w:rPr>
          <w:rFonts w:ascii="Arial" w:hAnsi="Arial" w:cs="Arial"/>
        </w:rPr>
      </w:pPr>
    </w:p>
    <w:p w14:paraId="1A4252A5" w14:textId="7D693D8F" w:rsidR="000D7C1A" w:rsidRDefault="000D7C1A" w:rsidP="002A19B8">
      <w:pPr>
        <w:ind w:left="720"/>
        <w:rPr>
          <w:rFonts w:ascii="Arial" w:hAnsi="Arial" w:cs="Arial"/>
        </w:rPr>
      </w:pPr>
    </w:p>
    <w:p w14:paraId="496B8AF0" w14:textId="3DBDF9EC" w:rsidR="000D7C1A" w:rsidRDefault="000D7C1A" w:rsidP="002A19B8">
      <w:pPr>
        <w:ind w:left="720"/>
        <w:rPr>
          <w:rFonts w:ascii="Arial" w:hAnsi="Arial" w:cs="Arial"/>
        </w:rPr>
      </w:pPr>
    </w:p>
    <w:p w14:paraId="3C299951" w14:textId="22EB9650" w:rsidR="000D7C1A" w:rsidRDefault="000D7C1A" w:rsidP="002A19B8">
      <w:pPr>
        <w:ind w:left="720"/>
        <w:rPr>
          <w:rFonts w:ascii="Arial" w:hAnsi="Arial" w:cs="Arial"/>
        </w:rPr>
      </w:pPr>
    </w:p>
    <w:p w14:paraId="42F24564" w14:textId="635CEE5C" w:rsidR="000D7C1A" w:rsidRDefault="000D7C1A" w:rsidP="002A19B8">
      <w:pPr>
        <w:ind w:left="720"/>
        <w:rPr>
          <w:rFonts w:ascii="Arial" w:hAnsi="Arial" w:cs="Arial"/>
        </w:rPr>
      </w:pPr>
    </w:p>
    <w:p w14:paraId="7F3121E0" w14:textId="1AED8224" w:rsidR="000D7C1A" w:rsidRDefault="000D7C1A" w:rsidP="002A19B8">
      <w:pPr>
        <w:ind w:left="720"/>
        <w:rPr>
          <w:rFonts w:ascii="Arial" w:hAnsi="Arial" w:cs="Arial"/>
        </w:rPr>
      </w:pPr>
    </w:p>
    <w:p w14:paraId="24A66AFC" w14:textId="1F62F91A" w:rsidR="000D7C1A" w:rsidRDefault="000D7C1A" w:rsidP="002A19B8">
      <w:pPr>
        <w:ind w:left="720"/>
        <w:rPr>
          <w:rFonts w:ascii="Arial" w:hAnsi="Arial" w:cs="Arial"/>
        </w:rPr>
      </w:pPr>
    </w:p>
    <w:p w14:paraId="32FB0CB9" w14:textId="6423EA79" w:rsidR="000D7C1A" w:rsidRDefault="000D7C1A" w:rsidP="002A19B8">
      <w:pPr>
        <w:ind w:left="720"/>
        <w:rPr>
          <w:rFonts w:ascii="Arial" w:hAnsi="Arial" w:cs="Arial"/>
        </w:rPr>
      </w:pPr>
    </w:p>
    <w:p w14:paraId="50E718EB" w14:textId="4CB3DDF7" w:rsidR="000D7C1A" w:rsidRDefault="000D7C1A" w:rsidP="002A19B8">
      <w:pPr>
        <w:ind w:left="720"/>
        <w:rPr>
          <w:rFonts w:ascii="Arial" w:hAnsi="Arial" w:cs="Arial"/>
        </w:rPr>
      </w:pPr>
    </w:p>
    <w:p w14:paraId="2B572A78" w14:textId="77777777" w:rsidR="000D7C1A" w:rsidRPr="005B2FEC" w:rsidRDefault="000D7C1A" w:rsidP="002A19B8">
      <w:pPr>
        <w:ind w:left="720"/>
        <w:rPr>
          <w:rFonts w:ascii="Arial" w:hAnsi="Arial" w:cs="Arial"/>
        </w:rPr>
      </w:pPr>
    </w:p>
    <w:p w14:paraId="10165EB9" w14:textId="77777777" w:rsidR="0038530B" w:rsidRDefault="0038530B" w:rsidP="002A19B8">
      <w:pPr>
        <w:ind w:left="720"/>
        <w:rPr>
          <w:rFonts w:ascii="Arial" w:hAnsi="Arial" w:cs="Arial"/>
        </w:rPr>
      </w:pPr>
    </w:p>
    <w:p w14:paraId="426097E4" w14:textId="77777777" w:rsidR="0038530B" w:rsidRDefault="0038530B" w:rsidP="002A19B8">
      <w:pPr>
        <w:ind w:left="720"/>
        <w:rPr>
          <w:rFonts w:ascii="Arial" w:hAnsi="Arial" w:cs="Arial"/>
        </w:rPr>
      </w:pPr>
    </w:p>
    <w:p w14:paraId="09DCEF0D" w14:textId="77777777" w:rsidR="0038530B" w:rsidRDefault="0038530B" w:rsidP="002A19B8">
      <w:pPr>
        <w:ind w:left="720"/>
        <w:rPr>
          <w:rFonts w:ascii="Arial" w:hAnsi="Arial" w:cs="Arial"/>
        </w:rPr>
      </w:pPr>
    </w:p>
    <w:p w14:paraId="46C798C7" w14:textId="77777777" w:rsidR="0038530B" w:rsidRDefault="0038530B" w:rsidP="002A19B8">
      <w:pPr>
        <w:ind w:left="720"/>
        <w:rPr>
          <w:rFonts w:ascii="Arial" w:hAnsi="Arial" w:cs="Arial"/>
        </w:rPr>
      </w:pPr>
    </w:p>
    <w:p w14:paraId="26956C2E" w14:textId="77777777" w:rsidR="0038530B" w:rsidRDefault="0038530B" w:rsidP="002A19B8">
      <w:pPr>
        <w:ind w:left="720"/>
        <w:rPr>
          <w:rFonts w:ascii="Arial" w:hAnsi="Arial" w:cs="Arial"/>
        </w:rPr>
      </w:pPr>
    </w:p>
    <w:p w14:paraId="0AC17C40" w14:textId="77777777" w:rsidR="0038530B" w:rsidRDefault="0038530B" w:rsidP="002A19B8">
      <w:pPr>
        <w:ind w:left="720"/>
        <w:rPr>
          <w:rFonts w:ascii="Arial" w:hAnsi="Arial" w:cs="Arial"/>
        </w:rPr>
      </w:pPr>
    </w:p>
    <w:p w14:paraId="0F803193" w14:textId="77777777" w:rsidR="0038530B" w:rsidRDefault="0038530B" w:rsidP="002A19B8">
      <w:pPr>
        <w:ind w:left="720"/>
        <w:rPr>
          <w:rFonts w:ascii="Arial" w:hAnsi="Arial" w:cs="Arial"/>
        </w:rPr>
      </w:pPr>
    </w:p>
    <w:p w14:paraId="7CC89994" w14:textId="77777777" w:rsidR="0038530B" w:rsidRDefault="0038530B" w:rsidP="002A19B8">
      <w:pPr>
        <w:ind w:left="720"/>
        <w:rPr>
          <w:rFonts w:ascii="Arial" w:hAnsi="Arial" w:cs="Arial"/>
        </w:rPr>
      </w:pPr>
    </w:p>
    <w:p w14:paraId="6AC022F5" w14:textId="77777777" w:rsidR="0038530B" w:rsidRDefault="0038530B" w:rsidP="002A19B8">
      <w:pPr>
        <w:ind w:left="720"/>
        <w:rPr>
          <w:rFonts w:ascii="Arial" w:hAnsi="Arial" w:cs="Arial"/>
        </w:rPr>
      </w:pPr>
    </w:p>
    <w:p w14:paraId="624EF1F0" w14:textId="77777777" w:rsidR="0038530B" w:rsidRDefault="0038530B" w:rsidP="002A19B8">
      <w:pPr>
        <w:ind w:left="720"/>
        <w:rPr>
          <w:rFonts w:ascii="Arial" w:hAnsi="Arial" w:cs="Arial"/>
        </w:rPr>
      </w:pPr>
    </w:p>
    <w:p w14:paraId="03199450" w14:textId="77777777" w:rsidR="0038530B" w:rsidRDefault="0038530B" w:rsidP="002A19B8">
      <w:pPr>
        <w:ind w:left="720"/>
        <w:rPr>
          <w:rFonts w:ascii="Arial" w:hAnsi="Arial" w:cs="Arial"/>
        </w:rPr>
      </w:pPr>
    </w:p>
    <w:p w14:paraId="594812AE" w14:textId="77777777" w:rsidR="0038530B" w:rsidRDefault="0038530B" w:rsidP="002A19B8">
      <w:pPr>
        <w:ind w:left="720"/>
        <w:rPr>
          <w:rFonts w:ascii="Arial" w:hAnsi="Arial" w:cs="Arial"/>
        </w:rPr>
      </w:pPr>
    </w:p>
    <w:p w14:paraId="48A72D80" w14:textId="77777777" w:rsidR="00B0179C" w:rsidRDefault="00B0179C" w:rsidP="00803F13">
      <w:pPr>
        <w:rPr>
          <w:rFonts w:ascii="Arial" w:hAnsi="Arial" w:cs="Arial"/>
          <w:b/>
          <w:bCs/>
          <w:sz w:val="28"/>
          <w:szCs w:val="28"/>
        </w:rPr>
      </w:pPr>
    </w:p>
    <w:p w14:paraId="79C5F2BF" w14:textId="77777777" w:rsidR="00CA2144" w:rsidRDefault="00CA2144" w:rsidP="00803F13">
      <w:pPr>
        <w:rPr>
          <w:rFonts w:ascii="Arial" w:hAnsi="Arial" w:cs="Arial"/>
          <w:b/>
          <w:bCs/>
          <w:sz w:val="24"/>
          <w:szCs w:val="24"/>
        </w:rPr>
      </w:pPr>
    </w:p>
    <w:p w14:paraId="36EB4915" w14:textId="455B78AE" w:rsidR="000D7C1A" w:rsidRPr="00B0179C" w:rsidRDefault="00CE49F6" w:rsidP="00803F13">
      <w:pPr>
        <w:rPr>
          <w:rFonts w:ascii="Arial" w:hAnsi="Arial" w:cs="Arial"/>
          <w:b/>
          <w:bCs/>
          <w:sz w:val="24"/>
          <w:szCs w:val="24"/>
        </w:rPr>
      </w:pPr>
      <w:r w:rsidRPr="00B0179C">
        <w:rPr>
          <w:rFonts w:ascii="Arial" w:hAnsi="Arial" w:cs="Arial"/>
          <w:b/>
          <w:bCs/>
          <w:sz w:val="24"/>
          <w:szCs w:val="24"/>
        </w:rPr>
        <w:lastRenderedPageBreak/>
        <w:t xml:space="preserve">Chapter 1 </w:t>
      </w:r>
      <w:r w:rsidR="00B0179C" w:rsidRPr="00B0179C">
        <w:rPr>
          <w:rFonts w:ascii="Arial" w:hAnsi="Arial" w:cs="Arial"/>
          <w:b/>
          <w:bCs/>
          <w:sz w:val="24"/>
          <w:szCs w:val="24"/>
        </w:rPr>
        <w:t>–</w:t>
      </w:r>
      <w:r w:rsidRPr="00B0179C">
        <w:rPr>
          <w:rFonts w:ascii="Arial" w:hAnsi="Arial" w:cs="Arial"/>
          <w:b/>
          <w:bCs/>
          <w:sz w:val="24"/>
          <w:szCs w:val="24"/>
        </w:rPr>
        <w:t xml:space="preserve"> </w:t>
      </w:r>
      <w:r w:rsidR="00680B12" w:rsidRPr="00B0179C">
        <w:rPr>
          <w:rFonts w:ascii="Arial" w:hAnsi="Arial" w:cs="Arial"/>
          <w:b/>
          <w:bCs/>
          <w:sz w:val="24"/>
          <w:szCs w:val="24"/>
        </w:rPr>
        <w:t>ARMY RUGBY UNION</w:t>
      </w:r>
      <w:r w:rsidR="00680B12">
        <w:rPr>
          <w:rFonts w:ascii="Arial" w:hAnsi="Arial" w:cs="Arial"/>
          <w:b/>
          <w:bCs/>
          <w:sz w:val="24"/>
          <w:szCs w:val="24"/>
        </w:rPr>
        <w:t xml:space="preserve"> </w:t>
      </w:r>
      <w:r w:rsidR="00680B12" w:rsidRPr="00B0179C">
        <w:rPr>
          <w:rFonts w:ascii="Arial" w:hAnsi="Arial" w:cs="Arial"/>
          <w:b/>
          <w:bCs/>
          <w:sz w:val="24"/>
          <w:szCs w:val="24"/>
        </w:rPr>
        <w:t>(ARU) SAFETY POLICY</w:t>
      </w:r>
    </w:p>
    <w:p w14:paraId="372C8576" w14:textId="6B16F784" w:rsidR="000D7C1A" w:rsidRPr="0038530B" w:rsidRDefault="00B0179C" w:rsidP="00803F13">
      <w:pPr>
        <w:rPr>
          <w:rFonts w:ascii="Arial" w:hAnsi="Arial" w:cs="Arial"/>
          <w:b/>
          <w:bCs/>
        </w:rPr>
      </w:pPr>
      <w:r w:rsidRPr="007B4102">
        <w:rPr>
          <w:rFonts w:ascii="Arial" w:hAnsi="Arial" w:cs="Arial"/>
        </w:rPr>
        <w:t>1.1</w:t>
      </w:r>
      <w:r>
        <w:rPr>
          <w:rFonts w:ascii="Arial" w:hAnsi="Arial" w:cs="Arial"/>
          <w:b/>
          <w:bCs/>
        </w:rPr>
        <w:tab/>
      </w:r>
      <w:r w:rsidR="00CE49F6" w:rsidRPr="0038530B">
        <w:rPr>
          <w:rFonts w:ascii="Arial" w:hAnsi="Arial" w:cs="Arial"/>
          <w:b/>
          <w:bCs/>
        </w:rPr>
        <w:t xml:space="preserve">Scope </w:t>
      </w:r>
    </w:p>
    <w:p w14:paraId="0286E90A" w14:textId="0631B213" w:rsidR="000D7C1A" w:rsidRDefault="00CE49F6" w:rsidP="00803F13">
      <w:pPr>
        <w:rPr>
          <w:rFonts w:ascii="Arial" w:hAnsi="Arial" w:cs="Arial"/>
        </w:rPr>
      </w:pPr>
      <w:r w:rsidRPr="005B2FEC">
        <w:rPr>
          <w:rFonts w:ascii="Arial" w:hAnsi="Arial" w:cs="Arial"/>
        </w:rPr>
        <w:t xml:space="preserve">The scope of this Safety Management System (SMS) ranges across all those who are involved in the delivery of </w:t>
      </w:r>
      <w:r w:rsidR="00AD582D">
        <w:rPr>
          <w:rFonts w:ascii="Arial" w:hAnsi="Arial" w:cs="Arial"/>
        </w:rPr>
        <w:t>ARU</w:t>
      </w:r>
      <w:r w:rsidRPr="005B2FEC">
        <w:rPr>
          <w:rFonts w:ascii="Arial" w:hAnsi="Arial" w:cs="Arial"/>
        </w:rPr>
        <w:t xml:space="preserve"> activity</w:t>
      </w:r>
      <w:r w:rsidR="0038530B">
        <w:rPr>
          <w:rFonts w:ascii="Arial" w:hAnsi="Arial" w:cs="Arial"/>
        </w:rPr>
        <w:t>,</w:t>
      </w:r>
      <w:r w:rsidRPr="005B2FEC">
        <w:rPr>
          <w:rFonts w:ascii="Arial" w:hAnsi="Arial" w:cs="Arial"/>
        </w:rPr>
        <w:t xml:space="preserve"> it applies to all serving military personnel, foreign nationals, civilian </w:t>
      </w:r>
      <w:r w:rsidR="00B0179C" w:rsidRPr="005B2FEC">
        <w:rPr>
          <w:rFonts w:ascii="Arial" w:hAnsi="Arial" w:cs="Arial"/>
        </w:rPr>
        <w:t>employees,</w:t>
      </w:r>
      <w:r w:rsidRPr="005B2FEC">
        <w:rPr>
          <w:rFonts w:ascii="Arial" w:hAnsi="Arial" w:cs="Arial"/>
        </w:rPr>
        <w:t xml:space="preserve"> and contractors involved in </w:t>
      </w:r>
      <w:r w:rsidR="000D7C1A">
        <w:rPr>
          <w:rFonts w:ascii="Arial" w:hAnsi="Arial" w:cs="Arial"/>
        </w:rPr>
        <w:t>ARU</w:t>
      </w:r>
      <w:r w:rsidRPr="005B2FEC">
        <w:rPr>
          <w:rFonts w:ascii="Arial" w:hAnsi="Arial" w:cs="Arial"/>
        </w:rPr>
        <w:t xml:space="preserve"> activities. </w:t>
      </w:r>
    </w:p>
    <w:p w14:paraId="797827ED" w14:textId="33F6580C" w:rsidR="000D7C1A" w:rsidRPr="0038530B" w:rsidRDefault="00B0179C" w:rsidP="00803F13">
      <w:pPr>
        <w:rPr>
          <w:rFonts w:ascii="Arial" w:hAnsi="Arial" w:cs="Arial"/>
          <w:b/>
          <w:bCs/>
        </w:rPr>
      </w:pPr>
      <w:r w:rsidRPr="007B4102">
        <w:rPr>
          <w:rFonts w:ascii="Arial" w:hAnsi="Arial" w:cs="Arial"/>
        </w:rPr>
        <w:t>1.2</w:t>
      </w:r>
      <w:r>
        <w:rPr>
          <w:rFonts w:ascii="Arial" w:hAnsi="Arial" w:cs="Arial"/>
          <w:b/>
          <w:bCs/>
        </w:rPr>
        <w:tab/>
      </w:r>
      <w:r w:rsidR="00CE49F6" w:rsidRPr="0038530B">
        <w:rPr>
          <w:rFonts w:ascii="Arial" w:hAnsi="Arial" w:cs="Arial"/>
          <w:b/>
          <w:bCs/>
        </w:rPr>
        <w:t>Chair’s Safety Commitment</w:t>
      </w:r>
    </w:p>
    <w:p w14:paraId="171EC323" w14:textId="514A7C4D" w:rsidR="00727320" w:rsidRDefault="00CE49F6" w:rsidP="00803F13">
      <w:pPr>
        <w:rPr>
          <w:rFonts w:ascii="Arial" w:hAnsi="Arial" w:cs="Arial"/>
        </w:rPr>
      </w:pPr>
      <w:r w:rsidRPr="005B2FEC">
        <w:rPr>
          <w:rFonts w:ascii="Arial" w:hAnsi="Arial" w:cs="Arial"/>
        </w:rPr>
        <w:t xml:space="preserve">The </w:t>
      </w:r>
      <w:r w:rsidR="004F1B6B">
        <w:rPr>
          <w:rFonts w:ascii="Arial" w:hAnsi="Arial" w:cs="Arial"/>
        </w:rPr>
        <w:t xml:space="preserve">Director of the Army </w:t>
      </w:r>
      <w:r w:rsidRPr="005B2FEC">
        <w:rPr>
          <w:rFonts w:ascii="Arial" w:hAnsi="Arial" w:cs="Arial"/>
        </w:rPr>
        <w:t xml:space="preserve">Sports </w:t>
      </w:r>
      <w:r w:rsidR="004F1B6B">
        <w:rPr>
          <w:rFonts w:ascii="Arial" w:hAnsi="Arial" w:cs="Arial"/>
        </w:rPr>
        <w:t xml:space="preserve">Control </w:t>
      </w:r>
      <w:r w:rsidRPr="005B2FEC">
        <w:rPr>
          <w:rFonts w:ascii="Arial" w:hAnsi="Arial" w:cs="Arial"/>
        </w:rPr>
        <w:t>Board</w:t>
      </w:r>
      <w:r w:rsidR="009F6E93">
        <w:rPr>
          <w:rFonts w:ascii="Arial" w:hAnsi="Arial" w:cs="Arial"/>
        </w:rPr>
        <w:t xml:space="preserve"> </w:t>
      </w:r>
      <w:r w:rsidR="00B0179C">
        <w:rPr>
          <w:rFonts w:ascii="Arial" w:hAnsi="Arial" w:cs="Arial"/>
        </w:rPr>
        <w:t>(DASCB)</w:t>
      </w:r>
      <w:r w:rsidRPr="005B2FEC">
        <w:rPr>
          <w:rFonts w:ascii="Arial" w:hAnsi="Arial" w:cs="Arial"/>
        </w:rPr>
        <w:t xml:space="preserve"> requires </w:t>
      </w:r>
      <w:r w:rsidR="004F1B6B">
        <w:rPr>
          <w:rFonts w:ascii="Arial" w:hAnsi="Arial" w:cs="Arial"/>
        </w:rPr>
        <w:t xml:space="preserve">the </w:t>
      </w:r>
      <w:r w:rsidRPr="005B2FEC">
        <w:rPr>
          <w:rFonts w:ascii="Arial" w:hAnsi="Arial" w:cs="Arial"/>
        </w:rPr>
        <w:t xml:space="preserve">Chair of </w:t>
      </w:r>
      <w:r w:rsidR="000D7C1A">
        <w:rPr>
          <w:rFonts w:ascii="Arial" w:hAnsi="Arial" w:cs="Arial"/>
        </w:rPr>
        <w:t>the ARU</w:t>
      </w:r>
      <w:r w:rsidRPr="005B2FEC">
        <w:rPr>
          <w:rFonts w:ascii="Arial" w:hAnsi="Arial" w:cs="Arial"/>
        </w:rPr>
        <w:t xml:space="preserve"> to be accountable for the way in which they run and manage the organisation. The Chair </w:t>
      </w:r>
      <w:r w:rsidR="000D7C1A">
        <w:rPr>
          <w:rFonts w:ascii="Arial" w:hAnsi="Arial" w:cs="Arial"/>
        </w:rPr>
        <w:t>ARU</w:t>
      </w:r>
      <w:r w:rsidRPr="005B2FEC">
        <w:rPr>
          <w:rFonts w:ascii="Arial" w:hAnsi="Arial" w:cs="Arial"/>
        </w:rPr>
        <w:t xml:space="preserve"> is required, on an annual basis, to account for their safety performance, measured against DSA 01.1 (Defence Policy for Health, Safety and Environmental Protection) criteria which, as well as underpinning all our Safety activities such as meetings and assurance visits, also form the basis fo</w:t>
      </w:r>
      <w:r w:rsidR="008B5C86">
        <w:rPr>
          <w:rFonts w:ascii="Arial" w:hAnsi="Arial" w:cs="Arial"/>
        </w:rPr>
        <w:t>r the ARU’s</w:t>
      </w:r>
      <w:r w:rsidRPr="005B2FEC">
        <w:rPr>
          <w:rFonts w:ascii="Arial" w:hAnsi="Arial" w:cs="Arial"/>
        </w:rPr>
        <w:t xml:space="preserve"> safety commitments. These are summarised as: </w:t>
      </w:r>
    </w:p>
    <w:p w14:paraId="4CFE8A32" w14:textId="77777777" w:rsidR="00B0179C" w:rsidRDefault="00CE49F6" w:rsidP="00B0179C">
      <w:pPr>
        <w:pStyle w:val="ListParagraph"/>
        <w:numPr>
          <w:ilvl w:val="0"/>
          <w:numId w:val="7"/>
        </w:numPr>
        <w:spacing w:line="360" w:lineRule="auto"/>
        <w:ind w:left="709" w:firstLine="0"/>
        <w:rPr>
          <w:rFonts w:ascii="Arial" w:hAnsi="Arial" w:cs="Arial"/>
          <w:b/>
          <w:bCs/>
        </w:rPr>
      </w:pPr>
      <w:r w:rsidRPr="00B0179C">
        <w:rPr>
          <w:rFonts w:ascii="Arial" w:hAnsi="Arial" w:cs="Arial"/>
          <w:b/>
          <w:bCs/>
        </w:rPr>
        <w:t xml:space="preserve">To prevent fatalities and to minimise injury to people playing rugby union in </w:t>
      </w:r>
      <w:r w:rsidR="00727320" w:rsidRPr="00B0179C">
        <w:rPr>
          <w:rFonts w:ascii="Arial" w:hAnsi="Arial" w:cs="Arial"/>
          <w:b/>
          <w:bCs/>
        </w:rPr>
        <w:t>the ARU</w:t>
      </w:r>
      <w:r w:rsidRPr="00B0179C">
        <w:rPr>
          <w:rFonts w:ascii="Arial" w:hAnsi="Arial" w:cs="Arial"/>
          <w:b/>
          <w:bCs/>
        </w:rPr>
        <w:t xml:space="preserve"> events whilst on </w:t>
      </w:r>
      <w:proofErr w:type="gramStart"/>
      <w:r w:rsidRPr="00B0179C">
        <w:rPr>
          <w:rFonts w:ascii="Arial" w:hAnsi="Arial" w:cs="Arial"/>
          <w:b/>
          <w:bCs/>
        </w:rPr>
        <w:t>duty</w:t>
      </w:r>
      <w:r w:rsidR="00B0179C">
        <w:rPr>
          <w:rFonts w:ascii="Arial" w:hAnsi="Arial" w:cs="Arial"/>
          <w:b/>
          <w:bCs/>
        </w:rPr>
        <w:t>;</w:t>
      </w:r>
      <w:proofErr w:type="gramEnd"/>
    </w:p>
    <w:p w14:paraId="3C784309" w14:textId="77777777" w:rsidR="00B0179C" w:rsidRDefault="00CE49F6" w:rsidP="00B0179C">
      <w:pPr>
        <w:pStyle w:val="ListParagraph"/>
        <w:numPr>
          <w:ilvl w:val="0"/>
          <w:numId w:val="7"/>
        </w:numPr>
        <w:spacing w:line="360" w:lineRule="auto"/>
        <w:ind w:hanging="731"/>
        <w:rPr>
          <w:rFonts w:ascii="Arial" w:hAnsi="Arial" w:cs="Arial"/>
          <w:b/>
          <w:bCs/>
        </w:rPr>
      </w:pPr>
      <w:r w:rsidRPr="00B0179C">
        <w:rPr>
          <w:rFonts w:ascii="Arial" w:hAnsi="Arial" w:cs="Arial"/>
          <w:b/>
          <w:bCs/>
        </w:rPr>
        <w:t xml:space="preserve">To manage the </w:t>
      </w:r>
      <w:r w:rsidR="00727320" w:rsidRPr="00B0179C">
        <w:rPr>
          <w:rFonts w:ascii="Arial" w:hAnsi="Arial" w:cs="Arial"/>
          <w:b/>
          <w:bCs/>
        </w:rPr>
        <w:t>ARU’s</w:t>
      </w:r>
      <w:r w:rsidRPr="00B0179C">
        <w:rPr>
          <w:rFonts w:ascii="Arial" w:hAnsi="Arial" w:cs="Arial"/>
          <w:b/>
          <w:bCs/>
        </w:rPr>
        <w:t xml:space="preserve"> </w:t>
      </w:r>
      <w:proofErr w:type="gramStart"/>
      <w:r w:rsidRPr="00B0179C">
        <w:rPr>
          <w:rFonts w:ascii="Arial" w:hAnsi="Arial" w:cs="Arial"/>
          <w:b/>
          <w:bCs/>
        </w:rPr>
        <w:t>SMS</w:t>
      </w:r>
      <w:r w:rsidR="00B0179C">
        <w:rPr>
          <w:rFonts w:ascii="Arial" w:hAnsi="Arial" w:cs="Arial"/>
          <w:b/>
          <w:bCs/>
        </w:rPr>
        <w:t>;</w:t>
      </w:r>
      <w:proofErr w:type="gramEnd"/>
    </w:p>
    <w:p w14:paraId="0D18634D" w14:textId="20F8839D" w:rsidR="00B0179C" w:rsidRDefault="00CE49F6" w:rsidP="00B0179C">
      <w:pPr>
        <w:pStyle w:val="ListParagraph"/>
        <w:numPr>
          <w:ilvl w:val="0"/>
          <w:numId w:val="7"/>
        </w:numPr>
        <w:spacing w:line="360" w:lineRule="auto"/>
        <w:ind w:hanging="731"/>
        <w:rPr>
          <w:rFonts w:ascii="Arial" w:hAnsi="Arial" w:cs="Arial"/>
          <w:b/>
          <w:bCs/>
        </w:rPr>
      </w:pPr>
      <w:r w:rsidRPr="00B0179C">
        <w:rPr>
          <w:rFonts w:ascii="Arial" w:hAnsi="Arial" w:cs="Arial"/>
          <w:b/>
          <w:bCs/>
        </w:rPr>
        <w:t xml:space="preserve">To comply with higher level safety </w:t>
      </w:r>
      <w:proofErr w:type="gramStart"/>
      <w:r w:rsidRPr="00B0179C">
        <w:rPr>
          <w:rFonts w:ascii="Arial" w:hAnsi="Arial" w:cs="Arial"/>
          <w:b/>
          <w:bCs/>
        </w:rPr>
        <w:t>regulations</w:t>
      </w:r>
      <w:r w:rsidR="00B0179C" w:rsidRPr="00B0179C">
        <w:rPr>
          <w:rFonts w:ascii="Arial" w:hAnsi="Arial" w:cs="Arial"/>
          <w:b/>
          <w:bCs/>
        </w:rPr>
        <w:t>;</w:t>
      </w:r>
      <w:proofErr w:type="gramEnd"/>
      <w:r w:rsidR="00B0179C">
        <w:rPr>
          <w:rFonts w:ascii="Arial" w:hAnsi="Arial" w:cs="Arial"/>
          <w:b/>
          <w:bCs/>
        </w:rPr>
        <w:t xml:space="preserve"> </w:t>
      </w:r>
    </w:p>
    <w:p w14:paraId="14F1F2B3" w14:textId="03429630" w:rsidR="007B4102" w:rsidRDefault="00CE49F6" w:rsidP="00B0179C">
      <w:pPr>
        <w:pStyle w:val="ListParagraph"/>
        <w:numPr>
          <w:ilvl w:val="0"/>
          <w:numId w:val="7"/>
        </w:numPr>
        <w:spacing w:line="360" w:lineRule="auto"/>
        <w:ind w:left="709" w:firstLine="0"/>
        <w:rPr>
          <w:rFonts w:ascii="Arial" w:hAnsi="Arial" w:cs="Arial"/>
          <w:b/>
          <w:bCs/>
        </w:rPr>
      </w:pPr>
      <w:r w:rsidRPr="00B0179C">
        <w:rPr>
          <w:rFonts w:ascii="Arial" w:hAnsi="Arial" w:cs="Arial"/>
          <w:b/>
          <w:bCs/>
        </w:rPr>
        <w:t xml:space="preserve">To supervise and control </w:t>
      </w:r>
      <w:r w:rsidR="002E512A" w:rsidRPr="00B0179C">
        <w:rPr>
          <w:rFonts w:ascii="Arial" w:hAnsi="Arial" w:cs="Arial"/>
          <w:b/>
          <w:bCs/>
        </w:rPr>
        <w:t>ARU</w:t>
      </w:r>
      <w:r w:rsidRPr="00B0179C">
        <w:rPr>
          <w:rFonts w:ascii="Arial" w:hAnsi="Arial" w:cs="Arial"/>
          <w:b/>
          <w:bCs/>
        </w:rPr>
        <w:t xml:space="preserve"> activities</w:t>
      </w:r>
      <w:r w:rsidR="00B0179C" w:rsidRPr="00B0179C">
        <w:rPr>
          <w:rFonts w:ascii="Arial" w:hAnsi="Arial" w:cs="Arial"/>
          <w:b/>
          <w:bCs/>
        </w:rPr>
        <w:t>;</w:t>
      </w:r>
      <w:r w:rsidR="007B4102">
        <w:rPr>
          <w:rFonts w:ascii="Arial" w:hAnsi="Arial" w:cs="Arial"/>
          <w:b/>
          <w:bCs/>
        </w:rPr>
        <w:t xml:space="preserve"> and</w:t>
      </w:r>
    </w:p>
    <w:p w14:paraId="2CA7ECE8" w14:textId="47D36C63" w:rsidR="002E512A" w:rsidRPr="00B0179C" w:rsidRDefault="00CE49F6" w:rsidP="00B0179C">
      <w:pPr>
        <w:pStyle w:val="ListParagraph"/>
        <w:numPr>
          <w:ilvl w:val="0"/>
          <w:numId w:val="7"/>
        </w:numPr>
        <w:spacing w:line="360" w:lineRule="auto"/>
        <w:ind w:left="709" w:firstLine="0"/>
        <w:rPr>
          <w:rFonts w:ascii="Arial" w:hAnsi="Arial" w:cs="Arial"/>
          <w:b/>
          <w:bCs/>
        </w:rPr>
      </w:pPr>
      <w:r w:rsidRPr="00B0179C">
        <w:rPr>
          <w:rFonts w:ascii="Arial" w:hAnsi="Arial" w:cs="Arial"/>
          <w:b/>
          <w:bCs/>
        </w:rPr>
        <w:t>To investigate and learn from any incidents and accidents</w:t>
      </w:r>
    </w:p>
    <w:p w14:paraId="6896745A" w14:textId="1EF6C977" w:rsidR="003B0C81" w:rsidRDefault="00B0179C" w:rsidP="007B4102">
      <w:pPr>
        <w:rPr>
          <w:rFonts w:ascii="Arial" w:hAnsi="Arial" w:cs="Arial"/>
        </w:rPr>
      </w:pPr>
      <w:r w:rsidRPr="007B4102">
        <w:rPr>
          <w:rFonts w:ascii="Arial" w:hAnsi="Arial" w:cs="Arial"/>
        </w:rPr>
        <w:t>1.3</w:t>
      </w:r>
      <w:r>
        <w:rPr>
          <w:rFonts w:ascii="Arial" w:hAnsi="Arial" w:cs="Arial"/>
          <w:b/>
          <w:bCs/>
          <w:sz w:val="28"/>
          <w:szCs w:val="28"/>
        </w:rPr>
        <w:tab/>
      </w:r>
      <w:r w:rsidR="002E512A" w:rsidRPr="009137DC">
        <w:rPr>
          <w:rFonts w:ascii="Arial" w:hAnsi="Arial" w:cs="Arial"/>
          <w:b/>
          <w:bCs/>
          <w:sz w:val="24"/>
          <w:szCs w:val="24"/>
        </w:rPr>
        <w:t>ARU’s</w:t>
      </w:r>
      <w:r w:rsidR="00CE49F6" w:rsidRPr="009137DC">
        <w:rPr>
          <w:rFonts w:ascii="Arial" w:hAnsi="Arial" w:cs="Arial"/>
          <w:b/>
          <w:bCs/>
          <w:sz w:val="24"/>
          <w:szCs w:val="24"/>
        </w:rPr>
        <w:t xml:space="preserve"> Governance Arrangements</w:t>
      </w:r>
      <w:r w:rsidR="00CE49F6" w:rsidRPr="005B2FEC">
        <w:rPr>
          <w:rFonts w:ascii="Arial" w:hAnsi="Arial" w:cs="Arial"/>
        </w:rPr>
        <w:t xml:space="preserve"> </w:t>
      </w:r>
    </w:p>
    <w:p w14:paraId="30E7B676" w14:textId="2F3ED4D0" w:rsidR="00D545AE" w:rsidRDefault="00B0179C" w:rsidP="00B0179C">
      <w:pPr>
        <w:ind w:left="-142" w:firstLine="862"/>
        <w:rPr>
          <w:rFonts w:ascii="Arial" w:hAnsi="Arial" w:cs="Arial"/>
        </w:rPr>
      </w:pPr>
      <w:r>
        <w:rPr>
          <w:rFonts w:ascii="Arial" w:hAnsi="Arial" w:cs="Arial"/>
        </w:rPr>
        <w:t>1.3.1</w:t>
      </w:r>
      <w:r>
        <w:rPr>
          <w:rFonts w:ascii="Arial" w:hAnsi="Arial" w:cs="Arial"/>
        </w:rPr>
        <w:tab/>
      </w:r>
      <w:r w:rsidR="00CE49F6" w:rsidRPr="005B2FEC">
        <w:rPr>
          <w:rFonts w:ascii="Arial" w:hAnsi="Arial" w:cs="Arial"/>
        </w:rPr>
        <w:t>The Policy Statement by the Secretary of State (</w:t>
      </w:r>
      <w:proofErr w:type="spellStart"/>
      <w:r w:rsidR="00CE49F6" w:rsidRPr="005B2FEC">
        <w:rPr>
          <w:rFonts w:ascii="Arial" w:hAnsi="Arial" w:cs="Arial"/>
        </w:rPr>
        <w:t>SofS</w:t>
      </w:r>
      <w:proofErr w:type="spellEnd"/>
      <w:r w:rsidR="00CE49F6" w:rsidRPr="005B2FEC">
        <w:rPr>
          <w:rFonts w:ascii="Arial" w:hAnsi="Arial" w:cs="Arial"/>
        </w:rPr>
        <w:t xml:space="preserve">) for Defence for Health, </w:t>
      </w:r>
      <w:r>
        <w:rPr>
          <w:rFonts w:ascii="Arial" w:hAnsi="Arial" w:cs="Arial"/>
        </w:rPr>
        <w:tab/>
      </w:r>
      <w:r>
        <w:rPr>
          <w:rFonts w:ascii="Arial" w:hAnsi="Arial" w:cs="Arial"/>
        </w:rPr>
        <w:tab/>
      </w:r>
      <w:r w:rsidR="00CE49F6" w:rsidRPr="005B2FEC">
        <w:rPr>
          <w:rFonts w:ascii="Arial" w:hAnsi="Arial" w:cs="Arial"/>
        </w:rPr>
        <w:t xml:space="preserve">Safety and Environmental Protection (HS&amp;EP) applies to everyone and all </w:t>
      </w:r>
      <w:r>
        <w:rPr>
          <w:rFonts w:ascii="Arial" w:hAnsi="Arial" w:cs="Arial"/>
        </w:rPr>
        <w:tab/>
      </w:r>
      <w:r>
        <w:rPr>
          <w:rFonts w:ascii="Arial" w:hAnsi="Arial" w:cs="Arial"/>
        </w:rPr>
        <w:tab/>
      </w:r>
      <w:r>
        <w:rPr>
          <w:rFonts w:ascii="Arial" w:hAnsi="Arial" w:cs="Arial"/>
        </w:rPr>
        <w:tab/>
      </w:r>
      <w:r w:rsidR="00CE49F6" w:rsidRPr="005B2FEC">
        <w:rPr>
          <w:rFonts w:ascii="Arial" w:hAnsi="Arial" w:cs="Arial"/>
        </w:rPr>
        <w:t xml:space="preserve">organisations within Defence who conduct defence activities, including </w:t>
      </w:r>
      <w:r w:rsidR="002E512A">
        <w:rPr>
          <w:rFonts w:ascii="Arial" w:hAnsi="Arial" w:cs="Arial"/>
        </w:rPr>
        <w:t>the ARU</w:t>
      </w:r>
      <w:r w:rsidR="00CE49F6" w:rsidRPr="005B2FEC">
        <w:rPr>
          <w:rFonts w:ascii="Arial" w:hAnsi="Arial" w:cs="Arial"/>
        </w:rPr>
        <w:t xml:space="preserve">. It is </w:t>
      </w:r>
      <w:r>
        <w:rPr>
          <w:rFonts w:ascii="Arial" w:hAnsi="Arial" w:cs="Arial"/>
        </w:rPr>
        <w:tab/>
      </w:r>
      <w:r>
        <w:rPr>
          <w:rFonts w:ascii="Arial" w:hAnsi="Arial" w:cs="Arial"/>
        </w:rPr>
        <w:tab/>
      </w:r>
      <w:r w:rsidR="00CE49F6" w:rsidRPr="005B2FEC">
        <w:rPr>
          <w:rFonts w:ascii="Arial" w:hAnsi="Arial" w:cs="Arial"/>
        </w:rPr>
        <w:t xml:space="preserve">a fundamental objective that the risk to the health and safety of anyone conducting or </w:t>
      </w:r>
      <w:r>
        <w:rPr>
          <w:rFonts w:ascii="Arial" w:hAnsi="Arial" w:cs="Arial"/>
        </w:rPr>
        <w:tab/>
      </w:r>
      <w:r>
        <w:rPr>
          <w:rFonts w:ascii="Arial" w:hAnsi="Arial" w:cs="Arial"/>
        </w:rPr>
        <w:tab/>
      </w:r>
      <w:r w:rsidR="00CE49F6" w:rsidRPr="005B2FEC">
        <w:rPr>
          <w:rFonts w:ascii="Arial" w:hAnsi="Arial" w:cs="Arial"/>
        </w:rPr>
        <w:t xml:space="preserve">affected by defence activities is reduced as low as reasonably practicable (ALARP). </w:t>
      </w:r>
    </w:p>
    <w:p w14:paraId="5944FD68" w14:textId="3324B7F2" w:rsidR="001E3223" w:rsidRPr="00FB2F38" w:rsidRDefault="00B0179C" w:rsidP="00B0179C">
      <w:pPr>
        <w:ind w:left="713"/>
        <w:rPr>
          <w:rFonts w:ascii="Arial" w:hAnsi="Arial" w:cs="Arial"/>
        </w:rPr>
      </w:pPr>
      <w:r>
        <w:rPr>
          <w:rFonts w:ascii="Arial" w:hAnsi="Arial" w:cs="Arial"/>
        </w:rPr>
        <w:t>1.3.2</w:t>
      </w:r>
      <w:r>
        <w:rPr>
          <w:rFonts w:ascii="Arial" w:hAnsi="Arial" w:cs="Arial"/>
        </w:rPr>
        <w:tab/>
      </w:r>
      <w:r w:rsidR="00CE49F6" w:rsidRPr="005B2FEC">
        <w:rPr>
          <w:rFonts w:ascii="Arial" w:hAnsi="Arial" w:cs="Arial"/>
        </w:rPr>
        <w:t>Overall policy for the conduct of U</w:t>
      </w:r>
      <w:r>
        <w:rPr>
          <w:rFonts w:ascii="Arial" w:hAnsi="Arial" w:cs="Arial"/>
        </w:rPr>
        <w:t xml:space="preserve">nited </w:t>
      </w:r>
      <w:r w:rsidR="00CE49F6" w:rsidRPr="005B2FEC">
        <w:rPr>
          <w:rFonts w:ascii="Arial" w:hAnsi="Arial" w:cs="Arial"/>
        </w:rPr>
        <w:t>K</w:t>
      </w:r>
      <w:r>
        <w:rPr>
          <w:rFonts w:ascii="Arial" w:hAnsi="Arial" w:cs="Arial"/>
        </w:rPr>
        <w:t xml:space="preserve">ingdom </w:t>
      </w:r>
      <w:r w:rsidR="00CE49F6" w:rsidRPr="005B2FEC">
        <w:rPr>
          <w:rFonts w:ascii="Arial" w:hAnsi="Arial" w:cs="Arial"/>
        </w:rPr>
        <w:t>A</w:t>
      </w:r>
      <w:r>
        <w:rPr>
          <w:rFonts w:ascii="Arial" w:hAnsi="Arial" w:cs="Arial"/>
        </w:rPr>
        <w:t xml:space="preserve">rmed </w:t>
      </w:r>
      <w:r w:rsidR="00CE49F6" w:rsidRPr="005B2FEC">
        <w:rPr>
          <w:rFonts w:ascii="Arial" w:hAnsi="Arial" w:cs="Arial"/>
        </w:rPr>
        <w:t>F</w:t>
      </w:r>
      <w:r>
        <w:rPr>
          <w:rFonts w:ascii="Arial" w:hAnsi="Arial" w:cs="Arial"/>
        </w:rPr>
        <w:t>orces (UKAF)</w:t>
      </w:r>
      <w:r w:rsidR="00CE49F6" w:rsidRPr="005B2FEC">
        <w:rPr>
          <w:rFonts w:ascii="Arial" w:hAnsi="Arial" w:cs="Arial"/>
        </w:rPr>
        <w:t xml:space="preserve"> Rugby rests with the UKAF Sports</w:t>
      </w:r>
      <w:r>
        <w:rPr>
          <w:rFonts w:ascii="Arial" w:hAnsi="Arial" w:cs="Arial"/>
        </w:rPr>
        <w:t xml:space="preserve"> </w:t>
      </w:r>
      <w:r w:rsidR="00CE49F6" w:rsidRPr="005B2FEC">
        <w:rPr>
          <w:rFonts w:ascii="Arial" w:hAnsi="Arial" w:cs="Arial"/>
        </w:rPr>
        <w:t xml:space="preserve">Board. UKAF Rugby as an approved associated, is managed by the UKAF Rugby Executive Committee, whose officials act in accordance with the governance arrangements directed by the </w:t>
      </w:r>
      <w:r w:rsidR="00FB2F38" w:rsidRPr="005B2FEC">
        <w:rPr>
          <w:rFonts w:ascii="Arial" w:hAnsi="Arial" w:cs="Arial"/>
        </w:rPr>
        <w:t>sport’s</w:t>
      </w:r>
      <w:r w:rsidR="00CE49F6" w:rsidRPr="005B2FEC">
        <w:rPr>
          <w:rFonts w:ascii="Arial" w:hAnsi="Arial" w:cs="Arial"/>
        </w:rPr>
        <w:t xml:space="preserve"> National Governing Body</w:t>
      </w:r>
      <w:r>
        <w:rPr>
          <w:rFonts w:ascii="Arial" w:hAnsi="Arial" w:cs="Arial"/>
        </w:rPr>
        <w:t xml:space="preserve"> (NGB)</w:t>
      </w:r>
      <w:r w:rsidR="00CE49F6" w:rsidRPr="005B2FEC">
        <w:rPr>
          <w:rFonts w:ascii="Arial" w:hAnsi="Arial" w:cs="Arial"/>
        </w:rPr>
        <w:t>; The Rugby Football Union</w:t>
      </w:r>
      <w:r>
        <w:rPr>
          <w:rFonts w:ascii="Arial" w:hAnsi="Arial" w:cs="Arial"/>
        </w:rPr>
        <w:t xml:space="preserve"> (RFU)</w:t>
      </w:r>
      <w:r w:rsidR="00CE49F6" w:rsidRPr="005B2FEC">
        <w:rPr>
          <w:rFonts w:ascii="Arial" w:hAnsi="Arial" w:cs="Arial"/>
        </w:rPr>
        <w:t>.</w:t>
      </w:r>
    </w:p>
    <w:p w14:paraId="50E9765F" w14:textId="6649A2B7" w:rsidR="00D545AE" w:rsidRPr="009137DC" w:rsidRDefault="00B0179C" w:rsidP="007B4102">
      <w:pPr>
        <w:rPr>
          <w:rFonts w:ascii="Arial" w:hAnsi="Arial" w:cs="Arial"/>
          <w:b/>
          <w:bCs/>
          <w:sz w:val="24"/>
          <w:szCs w:val="24"/>
        </w:rPr>
      </w:pPr>
      <w:r w:rsidRPr="007B4102">
        <w:rPr>
          <w:rFonts w:ascii="Arial" w:hAnsi="Arial" w:cs="Arial"/>
          <w:sz w:val="24"/>
          <w:szCs w:val="24"/>
        </w:rPr>
        <w:t>1.4</w:t>
      </w:r>
      <w:r w:rsidRPr="009137DC">
        <w:rPr>
          <w:rFonts w:ascii="Arial" w:hAnsi="Arial" w:cs="Arial"/>
          <w:b/>
          <w:bCs/>
          <w:sz w:val="24"/>
          <w:szCs w:val="24"/>
        </w:rPr>
        <w:tab/>
      </w:r>
      <w:r w:rsidR="00AF44BF" w:rsidRPr="009137DC">
        <w:rPr>
          <w:rFonts w:ascii="Arial" w:hAnsi="Arial" w:cs="Arial"/>
          <w:b/>
          <w:bCs/>
          <w:sz w:val="24"/>
          <w:szCs w:val="24"/>
        </w:rPr>
        <w:t xml:space="preserve">The </w:t>
      </w:r>
      <w:r w:rsidR="00D545AE" w:rsidRPr="009137DC">
        <w:rPr>
          <w:rFonts w:ascii="Arial" w:hAnsi="Arial" w:cs="Arial"/>
          <w:b/>
          <w:bCs/>
          <w:sz w:val="24"/>
          <w:szCs w:val="24"/>
        </w:rPr>
        <w:t>ARU</w:t>
      </w:r>
      <w:r w:rsidR="00CE49F6" w:rsidRPr="009137DC">
        <w:rPr>
          <w:rFonts w:ascii="Arial" w:hAnsi="Arial" w:cs="Arial"/>
          <w:b/>
          <w:bCs/>
          <w:sz w:val="24"/>
          <w:szCs w:val="24"/>
        </w:rPr>
        <w:t xml:space="preserve"> Safety Management System</w:t>
      </w:r>
    </w:p>
    <w:p w14:paraId="0B264751" w14:textId="31F4318E" w:rsidR="00FB2F38" w:rsidRDefault="009137DC" w:rsidP="007B4102">
      <w:pPr>
        <w:rPr>
          <w:rFonts w:ascii="Arial" w:hAnsi="Arial" w:cs="Arial"/>
        </w:rPr>
      </w:pPr>
      <w:r>
        <w:rPr>
          <w:rFonts w:ascii="Arial" w:hAnsi="Arial" w:cs="Arial"/>
          <w:noProof/>
        </w:rPr>
        <w:drawing>
          <wp:anchor distT="0" distB="0" distL="114300" distR="114300" simplePos="0" relativeHeight="251658240" behindDoc="0" locked="0" layoutInCell="1" allowOverlap="1" wp14:anchorId="37BF4E79" wp14:editId="5744BAAE">
            <wp:simplePos x="0" y="0"/>
            <wp:positionH relativeFrom="margin">
              <wp:align>center</wp:align>
            </wp:positionH>
            <wp:positionV relativeFrom="paragraph">
              <wp:posOffset>692709</wp:posOffset>
            </wp:positionV>
            <wp:extent cx="4187629" cy="2638958"/>
            <wp:effectExtent l="0" t="0" r="3810" b="9525"/>
            <wp:wrapNone/>
            <wp:docPr id="23" name="Picture 2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87629" cy="2638958"/>
                    </a:xfrm>
                    <a:prstGeom prst="rect">
                      <a:avLst/>
                    </a:prstGeom>
                  </pic:spPr>
                </pic:pic>
              </a:graphicData>
            </a:graphic>
            <wp14:sizeRelH relativeFrom="page">
              <wp14:pctWidth>0</wp14:pctWidth>
            </wp14:sizeRelH>
            <wp14:sizeRelV relativeFrom="page">
              <wp14:pctHeight>0</wp14:pctHeight>
            </wp14:sizeRelV>
          </wp:anchor>
        </w:drawing>
      </w:r>
      <w:r w:rsidR="00D545AE" w:rsidRPr="00147CBE">
        <w:rPr>
          <w:rFonts w:ascii="Arial" w:hAnsi="Arial" w:cs="Arial"/>
          <w:b/>
          <w:bCs/>
        </w:rPr>
        <w:t>ARU</w:t>
      </w:r>
      <w:r w:rsidR="00CE49F6" w:rsidRPr="00147CBE">
        <w:rPr>
          <w:rFonts w:ascii="Arial" w:hAnsi="Arial" w:cs="Arial"/>
          <w:b/>
          <w:bCs/>
        </w:rPr>
        <w:t xml:space="preserve"> Safety Management System in a paragraph</w:t>
      </w:r>
      <w:r w:rsidR="00CE49F6" w:rsidRPr="005B2FEC">
        <w:rPr>
          <w:rFonts w:ascii="Arial" w:hAnsi="Arial" w:cs="Arial"/>
        </w:rPr>
        <w:t xml:space="preserve">. </w:t>
      </w:r>
      <w:proofErr w:type="gramStart"/>
      <w:r w:rsidR="00CE49F6" w:rsidRPr="005B2FEC">
        <w:rPr>
          <w:rFonts w:ascii="Arial" w:hAnsi="Arial" w:cs="Arial"/>
        </w:rPr>
        <w:t>In order to</w:t>
      </w:r>
      <w:proofErr w:type="gramEnd"/>
      <w:r w:rsidR="00CE49F6" w:rsidRPr="005B2FEC">
        <w:rPr>
          <w:rFonts w:ascii="Arial" w:hAnsi="Arial" w:cs="Arial"/>
        </w:rPr>
        <w:t xml:space="preserve"> achieve the Secretary of State’s policy outlined in DSA 01.1 (Defence Policy for Health, Safety and Environmental Protection), we require a SMS; put simply, the SMS is </w:t>
      </w:r>
      <w:r w:rsidR="002B4D12">
        <w:rPr>
          <w:rFonts w:ascii="Arial" w:hAnsi="Arial" w:cs="Arial"/>
        </w:rPr>
        <w:t>the ARUs</w:t>
      </w:r>
      <w:r w:rsidR="00CE49F6" w:rsidRPr="005B2FEC">
        <w:rPr>
          <w:rFonts w:ascii="Arial" w:hAnsi="Arial" w:cs="Arial"/>
        </w:rPr>
        <w:t xml:space="preserve"> approach to Safety, in terms of Policy, Organization, Activities and Performance measurement, as shown below in the diagram. </w:t>
      </w:r>
    </w:p>
    <w:p w14:paraId="24DB9B44" w14:textId="5E446A28" w:rsidR="009137DC" w:rsidRPr="009137DC" w:rsidRDefault="009137DC" w:rsidP="00803F13">
      <w:pPr>
        <w:rPr>
          <w:rFonts w:ascii="Arial" w:hAnsi="Arial" w:cs="Arial"/>
          <w:b/>
          <w:bCs/>
          <w:sz w:val="24"/>
          <w:szCs w:val="24"/>
        </w:rPr>
      </w:pPr>
    </w:p>
    <w:p w14:paraId="0F857879" w14:textId="76F7A85A" w:rsidR="009137DC" w:rsidRDefault="009137DC" w:rsidP="00803F13">
      <w:pPr>
        <w:rPr>
          <w:rFonts w:ascii="Arial" w:hAnsi="Arial" w:cs="Arial"/>
          <w:b/>
          <w:bCs/>
          <w:sz w:val="28"/>
          <w:szCs w:val="28"/>
        </w:rPr>
      </w:pPr>
    </w:p>
    <w:p w14:paraId="49C81334" w14:textId="77777777" w:rsidR="009137DC" w:rsidRDefault="009137DC" w:rsidP="00803F13">
      <w:pPr>
        <w:rPr>
          <w:rFonts w:ascii="Arial" w:hAnsi="Arial" w:cs="Arial"/>
          <w:b/>
          <w:bCs/>
          <w:sz w:val="28"/>
          <w:szCs w:val="28"/>
        </w:rPr>
      </w:pPr>
    </w:p>
    <w:p w14:paraId="360B4F82" w14:textId="77777777" w:rsidR="00AF44BF" w:rsidRDefault="00AF44BF" w:rsidP="00803F13">
      <w:pPr>
        <w:rPr>
          <w:rFonts w:ascii="Arial" w:hAnsi="Arial" w:cs="Arial"/>
          <w:b/>
          <w:bCs/>
          <w:sz w:val="28"/>
          <w:szCs w:val="28"/>
        </w:rPr>
      </w:pPr>
    </w:p>
    <w:p w14:paraId="7CFEF611" w14:textId="77777777" w:rsidR="00AF44BF" w:rsidRDefault="00AF44BF" w:rsidP="00803F13">
      <w:pPr>
        <w:rPr>
          <w:rFonts w:ascii="Arial" w:hAnsi="Arial" w:cs="Arial"/>
          <w:b/>
          <w:bCs/>
          <w:sz w:val="28"/>
          <w:szCs w:val="28"/>
        </w:rPr>
      </w:pPr>
    </w:p>
    <w:p w14:paraId="4C52F3F1" w14:textId="048D8D5E" w:rsidR="002C2D60" w:rsidRPr="009137DC" w:rsidRDefault="009137DC" w:rsidP="00803F13">
      <w:pPr>
        <w:rPr>
          <w:rFonts w:ascii="Arial" w:hAnsi="Arial" w:cs="Arial"/>
          <w:b/>
          <w:bCs/>
          <w:sz w:val="24"/>
          <w:szCs w:val="24"/>
        </w:rPr>
      </w:pPr>
      <w:r w:rsidRPr="007B4102">
        <w:rPr>
          <w:rFonts w:ascii="Arial" w:hAnsi="Arial" w:cs="Arial"/>
          <w:sz w:val="24"/>
          <w:szCs w:val="24"/>
        </w:rPr>
        <w:lastRenderedPageBreak/>
        <w:t>1.5</w:t>
      </w:r>
      <w:r>
        <w:rPr>
          <w:rFonts w:ascii="Arial" w:hAnsi="Arial" w:cs="Arial"/>
          <w:b/>
          <w:bCs/>
          <w:sz w:val="24"/>
          <w:szCs w:val="24"/>
        </w:rPr>
        <w:tab/>
      </w:r>
      <w:r w:rsidR="00122E20" w:rsidRPr="009137DC">
        <w:rPr>
          <w:rFonts w:ascii="Arial" w:hAnsi="Arial" w:cs="Arial"/>
          <w:b/>
          <w:bCs/>
          <w:sz w:val="24"/>
          <w:szCs w:val="24"/>
        </w:rPr>
        <w:t xml:space="preserve">The </w:t>
      </w:r>
      <w:r w:rsidR="002C2D60" w:rsidRPr="009137DC">
        <w:rPr>
          <w:rFonts w:ascii="Arial" w:hAnsi="Arial" w:cs="Arial"/>
          <w:b/>
          <w:bCs/>
          <w:sz w:val="24"/>
          <w:szCs w:val="24"/>
        </w:rPr>
        <w:t>ARU</w:t>
      </w:r>
      <w:r w:rsidR="00CE49F6" w:rsidRPr="009137DC">
        <w:rPr>
          <w:rFonts w:ascii="Arial" w:hAnsi="Arial" w:cs="Arial"/>
          <w:b/>
          <w:bCs/>
          <w:sz w:val="24"/>
          <w:szCs w:val="24"/>
        </w:rPr>
        <w:t xml:space="preserve"> Safety Policy Hierarchy </w:t>
      </w:r>
    </w:p>
    <w:p w14:paraId="3A02BCDD" w14:textId="79147382" w:rsidR="00984DDF" w:rsidRDefault="009137DC" w:rsidP="00803F13">
      <w:pPr>
        <w:rPr>
          <w:rFonts w:ascii="Arial" w:hAnsi="Arial" w:cs="Arial"/>
        </w:rPr>
      </w:pPr>
      <w:r>
        <w:rPr>
          <w:rFonts w:ascii="Arial" w:hAnsi="Arial" w:cs="Arial"/>
        </w:rPr>
        <w:tab/>
        <w:t>1.5.1</w:t>
      </w:r>
      <w:r>
        <w:rPr>
          <w:rFonts w:ascii="Arial" w:hAnsi="Arial" w:cs="Arial"/>
        </w:rPr>
        <w:tab/>
      </w:r>
      <w:r w:rsidR="002C2D60">
        <w:rPr>
          <w:rFonts w:ascii="Arial" w:hAnsi="Arial" w:cs="Arial"/>
        </w:rPr>
        <w:t>The ARU</w:t>
      </w:r>
      <w:r w:rsidR="00CE49F6" w:rsidRPr="005B2FEC">
        <w:rPr>
          <w:rFonts w:ascii="Arial" w:hAnsi="Arial" w:cs="Arial"/>
        </w:rPr>
        <w:t xml:space="preserve"> delivers its output in accordance with higher level policy directives </w:t>
      </w:r>
      <w:r>
        <w:rPr>
          <w:rFonts w:ascii="Arial" w:hAnsi="Arial" w:cs="Arial"/>
        </w:rPr>
        <w:tab/>
      </w:r>
      <w:r w:rsidR="00CE49F6" w:rsidRPr="005B2FEC">
        <w:rPr>
          <w:rFonts w:ascii="Arial" w:hAnsi="Arial" w:cs="Arial"/>
        </w:rPr>
        <w:t xml:space="preserve">as well as internal policy determined by the Executive Committee. The following </w:t>
      </w:r>
      <w:r>
        <w:rPr>
          <w:rFonts w:ascii="Arial" w:hAnsi="Arial" w:cs="Arial"/>
        </w:rPr>
        <w:tab/>
      </w:r>
      <w:r w:rsidR="00CE49F6" w:rsidRPr="005B2FEC">
        <w:rPr>
          <w:rFonts w:ascii="Arial" w:hAnsi="Arial" w:cs="Arial"/>
        </w:rPr>
        <w:t xml:space="preserve">documents form the hierarchy of policy that </w:t>
      </w:r>
      <w:r w:rsidR="002C2D60">
        <w:rPr>
          <w:rFonts w:ascii="Arial" w:hAnsi="Arial" w:cs="Arial"/>
        </w:rPr>
        <w:t>the ARU</w:t>
      </w:r>
      <w:r w:rsidR="00CE49F6" w:rsidRPr="005B2FEC">
        <w:rPr>
          <w:rFonts w:ascii="Arial" w:hAnsi="Arial" w:cs="Arial"/>
        </w:rPr>
        <w:t xml:space="preserve"> adheres to: </w:t>
      </w:r>
    </w:p>
    <w:p w14:paraId="1643E617" w14:textId="65F828A0" w:rsidR="00984DDF" w:rsidRPr="009137DC" w:rsidRDefault="00CE49F6" w:rsidP="00CA2144">
      <w:pPr>
        <w:pStyle w:val="ListParagraph"/>
        <w:numPr>
          <w:ilvl w:val="0"/>
          <w:numId w:val="8"/>
        </w:numPr>
        <w:spacing w:line="360" w:lineRule="auto"/>
        <w:ind w:hanging="28"/>
        <w:rPr>
          <w:rFonts w:ascii="Arial" w:hAnsi="Arial" w:cs="Arial"/>
        </w:rPr>
      </w:pPr>
      <w:r w:rsidRPr="009137DC">
        <w:rPr>
          <w:rFonts w:ascii="Arial" w:hAnsi="Arial" w:cs="Arial"/>
          <w:b/>
          <w:bCs/>
        </w:rPr>
        <w:t>DSA 01.1</w:t>
      </w:r>
      <w:r w:rsidRPr="009137DC">
        <w:rPr>
          <w:rFonts w:ascii="Arial" w:hAnsi="Arial" w:cs="Arial"/>
        </w:rPr>
        <w:t xml:space="preserve"> - Defence Policy for Health, Safety and Environmental </w:t>
      </w:r>
      <w:proofErr w:type="gramStart"/>
      <w:r w:rsidRPr="009137DC">
        <w:rPr>
          <w:rFonts w:ascii="Arial" w:hAnsi="Arial" w:cs="Arial"/>
        </w:rPr>
        <w:t>Protection</w:t>
      </w:r>
      <w:r w:rsidR="009137DC">
        <w:rPr>
          <w:rFonts w:ascii="Arial" w:hAnsi="Arial" w:cs="Arial"/>
        </w:rPr>
        <w:t>;</w:t>
      </w:r>
      <w:proofErr w:type="gramEnd"/>
      <w:r w:rsidRPr="009137DC">
        <w:rPr>
          <w:rFonts w:ascii="Arial" w:hAnsi="Arial" w:cs="Arial"/>
        </w:rPr>
        <w:t xml:space="preserve"> </w:t>
      </w:r>
    </w:p>
    <w:p w14:paraId="207848F7" w14:textId="2DB83B17" w:rsidR="00984DDF" w:rsidRPr="009137DC" w:rsidRDefault="00CE49F6" w:rsidP="00CA2144">
      <w:pPr>
        <w:pStyle w:val="ListParagraph"/>
        <w:numPr>
          <w:ilvl w:val="0"/>
          <w:numId w:val="8"/>
        </w:numPr>
        <w:spacing w:line="360" w:lineRule="auto"/>
        <w:ind w:hanging="28"/>
        <w:rPr>
          <w:rFonts w:ascii="Arial" w:hAnsi="Arial" w:cs="Arial"/>
        </w:rPr>
      </w:pPr>
      <w:r w:rsidRPr="009137DC">
        <w:rPr>
          <w:rFonts w:ascii="Arial" w:hAnsi="Arial" w:cs="Arial"/>
          <w:b/>
          <w:bCs/>
        </w:rPr>
        <w:t>JSP 375</w:t>
      </w:r>
      <w:r w:rsidRPr="009137DC">
        <w:rPr>
          <w:rFonts w:ascii="Arial" w:hAnsi="Arial" w:cs="Arial"/>
        </w:rPr>
        <w:t xml:space="preserve"> - Management of Health and Safety in Defence</w:t>
      </w:r>
      <w:r w:rsidR="009137DC">
        <w:rPr>
          <w:rFonts w:ascii="Arial" w:hAnsi="Arial" w:cs="Arial"/>
        </w:rPr>
        <w:t>; and</w:t>
      </w:r>
    </w:p>
    <w:p w14:paraId="13303D70" w14:textId="77777777" w:rsidR="004A77BC" w:rsidRPr="009137DC" w:rsidRDefault="00CE49F6" w:rsidP="00CA2144">
      <w:pPr>
        <w:pStyle w:val="ListParagraph"/>
        <w:numPr>
          <w:ilvl w:val="0"/>
          <w:numId w:val="8"/>
        </w:numPr>
        <w:spacing w:line="360" w:lineRule="auto"/>
        <w:ind w:hanging="28"/>
        <w:rPr>
          <w:rFonts w:ascii="Arial" w:hAnsi="Arial" w:cs="Arial"/>
        </w:rPr>
      </w:pPr>
      <w:r w:rsidRPr="009137DC">
        <w:rPr>
          <w:rFonts w:ascii="Arial" w:hAnsi="Arial" w:cs="Arial"/>
          <w:b/>
          <w:bCs/>
        </w:rPr>
        <w:t>JSP 660</w:t>
      </w:r>
      <w:r w:rsidRPr="009137DC">
        <w:rPr>
          <w:rFonts w:ascii="Arial" w:hAnsi="Arial" w:cs="Arial"/>
        </w:rPr>
        <w:t xml:space="preserve"> - Sport in the UK Armed Forces. </w:t>
      </w:r>
    </w:p>
    <w:p w14:paraId="6EDB31A4" w14:textId="3CA5C0AD" w:rsidR="009137DC" w:rsidRDefault="009137DC" w:rsidP="009137DC">
      <w:pPr>
        <w:ind w:left="709"/>
        <w:rPr>
          <w:rFonts w:ascii="Arial" w:hAnsi="Arial" w:cs="Arial"/>
        </w:rPr>
      </w:pPr>
      <w:r w:rsidRPr="009137DC">
        <w:rPr>
          <w:rFonts w:ascii="Arial" w:hAnsi="Arial" w:cs="Arial"/>
        </w:rPr>
        <w:t>1.5.2</w:t>
      </w:r>
      <w:r>
        <w:rPr>
          <w:rFonts w:ascii="Arial" w:hAnsi="Arial" w:cs="Arial"/>
          <w:b/>
          <w:bCs/>
        </w:rPr>
        <w:tab/>
      </w:r>
      <w:r w:rsidR="00CE49F6" w:rsidRPr="008D6D2D">
        <w:rPr>
          <w:rFonts w:ascii="Arial" w:hAnsi="Arial" w:cs="Arial"/>
          <w:b/>
          <w:bCs/>
        </w:rPr>
        <w:t>Policy Documents</w:t>
      </w:r>
      <w:r>
        <w:rPr>
          <w:rFonts w:ascii="Arial" w:hAnsi="Arial" w:cs="Arial"/>
        </w:rPr>
        <w:t xml:space="preserve">. </w:t>
      </w:r>
      <w:r w:rsidRPr="005B2FEC">
        <w:rPr>
          <w:rFonts w:ascii="Arial" w:hAnsi="Arial" w:cs="Arial"/>
        </w:rPr>
        <w:t xml:space="preserve">The following </w:t>
      </w:r>
      <w:r>
        <w:rPr>
          <w:rFonts w:ascii="Arial" w:hAnsi="Arial" w:cs="Arial"/>
        </w:rPr>
        <w:t xml:space="preserve">Joint Service </w:t>
      </w:r>
      <w:proofErr w:type="gramStart"/>
      <w:r>
        <w:rPr>
          <w:rFonts w:ascii="Arial" w:hAnsi="Arial" w:cs="Arial"/>
        </w:rPr>
        <w:t>Publications(</w:t>
      </w:r>
      <w:proofErr w:type="gramEnd"/>
      <w:r>
        <w:rPr>
          <w:rFonts w:ascii="Arial" w:hAnsi="Arial" w:cs="Arial"/>
        </w:rPr>
        <w:t>JSP)</w:t>
      </w:r>
      <w:r w:rsidRPr="005B2FEC">
        <w:rPr>
          <w:rFonts w:ascii="Arial" w:hAnsi="Arial" w:cs="Arial"/>
        </w:rPr>
        <w:t xml:space="preserve"> form the hierarchy of policy that </w:t>
      </w:r>
      <w:r>
        <w:rPr>
          <w:rFonts w:ascii="Arial" w:hAnsi="Arial" w:cs="Arial"/>
        </w:rPr>
        <w:t>the ARU</w:t>
      </w:r>
      <w:r w:rsidRPr="005B2FEC">
        <w:rPr>
          <w:rFonts w:ascii="Arial" w:hAnsi="Arial" w:cs="Arial"/>
        </w:rPr>
        <w:t xml:space="preserve"> adheres to: </w:t>
      </w:r>
    </w:p>
    <w:p w14:paraId="2801A313" w14:textId="77777777" w:rsidR="009137DC" w:rsidRDefault="00CE49F6" w:rsidP="00CA2144">
      <w:pPr>
        <w:pStyle w:val="ListParagraph"/>
        <w:numPr>
          <w:ilvl w:val="0"/>
          <w:numId w:val="9"/>
        </w:numPr>
        <w:spacing w:line="360" w:lineRule="auto"/>
        <w:ind w:hanging="11"/>
        <w:rPr>
          <w:rFonts w:ascii="Arial" w:hAnsi="Arial" w:cs="Arial"/>
        </w:rPr>
      </w:pPr>
      <w:r w:rsidRPr="009137DC">
        <w:rPr>
          <w:rFonts w:ascii="Arial" w:hAnsi="Arial" w:cs="Arial"/>
        </w:rPr>
        <w:t>JSP 752 (Travel Regs</w:t>
      </w:r>
      <w:proofErr w:type="gramStart"/>
      <w:r w:rsidRPr="009137DC">
        <w:rPr>
          <w:rFonts w:ascii="Arial" w:hAnsi="Arial" w:cs="Arial"/>
        </w:rPr>
        <w:t>);</w:t>
      </w:r>
      <w:proofErr w:type="gramEnd"/>
      <w:r w:rsidRPr="009137DC">
        <w:rPr>
          <w:rFonts w:ascii="Arial" w:hAnsi="Arial" w:cs="Arial"/>
        </w:rPr>
        <w:t xml:space="preserve"> </w:t>
      </w:r>
    </w:p>
    <w:p w14:paraId="7D314EFD" w14:textId="77777777" w:rsidR="009137DC" w:rsidRDefault="00CE49F6" w:rsidP="00CA2144">
      <w:pPr>
        <w:pStyle w:val="ListParagraph"/>
        <w:numPr>
          <w:ilvl w:val="0"/>
          <w:numId w:val="9"/>
        </w:numPr>
        <w:spacing w:line="360" w:lineRule="auto"/>
        <w:ind w:hanging="11"/>
        <w:rPr>
          <w:rFonts w:ascii="Arial" w:hAnsi="Arial" w:cs="Arial"/>
        </w:rPr>
      </w:pPr>
      <w:r w:rsidRPr="009137DC">
        <w:rPr>
          <w:rFonts w:ascii="Arial" w:hAnsi="Arial" w:cs="Arial"/>
        </w:rPr>
        <w:t>JSP 760 (Special Leave</w:t>
      </w:r>
      <w:proofErr w:type="gramStart"/>
      <w:r w:rsidRPr="009137DC">
        <w:rPr>
          <w:rFonts w:ascii="Arial" w:hAnsi="Arial" w:cs="Arial"/>
        </w:rPr>
        <w:t>);</w:t>
      </w:r>
      <w:proofErr w:type="gramEnd"/>
      <w:r w:rsidRPr="009137DC">
        <w:rPr>
          <w:rFonts w:ascii="Arial" w:hAnsi="Arial" w:cs="Arial"/>
        </w:rPr>
        <w:t xml:space="preserve"> </w:t>
      </w:r>
    </w:p>
    <w:p w14:paraId="6F816B50" w14:textId="77777777" w:rsidR="009137DC" w:rsidRDefault="00CE49F6" w:rsidP="00CA2144">
      <w:pPr>
        <w:pStyle w:val="ListParagraph"/>
        <w:numPr>
          <w:ilvl w:val="0"/>
          <w:numId w:val="9"/>
        </w:numPr>
        <w:spacing w:line="360" w:lineRule="auto"/>
        <w:ind w:hanging="11"/>
        <w:rPr>
          <w:rFonts w:ascii="Arial" w:hAnsi="Arial" w:cs="Arial"/>
        </w:rPr>
      </w:pPr>
      <w:r w:rsidRPr="009137DC">
        <w:rPr>
          <w:rFonts w:ascii="Arial" w:hAnsi="Arial" w:cs="Arial"/>
        </w:rPr>
        <w:t>JSP 765 (Armed Forces Compensation Scheme</w:t>
      </w:r>
      <w:proofErr w:type="gramStart"/>
      <w:r w:rsidRPr="009137DC">
        <w:rPr>
          <w:rFonts w:ascii="Arial" w:hAnsi="Arial" w:cs="Arial"/>
        </w:rPr>
        <w:t>);</w:t>
      </w:r>
      <w:proofErr w:type="gramEnd"/>
      <w:r w:rsidRPr="009137DC">
        <w:rPr>
          <w:rFonts w:ascii="Arial" w:hAnsi="Arial" w:cs="Arial"/>
        </w:rPr>
        <w:t xml:space="preserve"> </w:t>
      </w:r>
    </w:p>
    <w:p w14:paraId="16800C96" w14:textId="77777777" w:rsidR="009137DC" w:rsidRPr="00680B12" w:rsidRDefault="00CE49F6" w:rsidP="00CA2144">
      <w:pPr>
        <w:pStyle w:val="ListParagraph"/>
        <w:numPr>
          <w:ilvl w:val="0"/>
          <w:numId w:val="9"/>
        </w:numPr>
        <w:spacing w:line="360" w:lineRule="auto"/>
        <w:ind w:hanging="11"/>
        <w:rPr>
          <w:rFonts w:ascii="Arial" w:hAnsi="Arial" w:cs="Arial"/>
        </w:rPr>
      </w:pPr>
      <w:r w:rsidRPr="00680B12">
        <w:rPr>
          <w:rFonts w:ascii="Arial" w:hAnsi="Arial" w:cs="Arial"/>
        </w:rPr>
        <w:t>Embassy "Yellow Book</w:t>
      </w:r>
      <w:proofErr w:type="gramStart"/>
      <w:r w:rsidRPr="00680B12">
        <w:rPr>
          <w:rFonts w:ascii="Arial" w:hAnsi="Arial" w:cs="Arial"/>
        </w:rPr>
        <w:t>";</w:t>
      </w:r>
      <w:proofErr w:type="gramEnd"/>
      <w:r w:rsidRPr="00680B12">
        <w:rPr>
          <w:rFonts w:ascii="Arial" w:hAnsi="Arial" w:cs="Arial"/>
        </w:rPr>
        <w:t xml:space="preserve"> </w:t>
      </w:r>
    </w:p>
    <w:p w14:paraId="5B4E2FC0" w14:textId="30E5DD24" w:rsidR="009137DC" w:rsidRDefault="00CE49F6" w:rsidP="00CA2144">
      <w:pPr>
        <w:pStyle w:val="ListParagraph"/>
        <w:numPr>
          <w:ilvl w:val="0"/>
          <w:numId w:val="9"/>
        </w:numPr>
        <w:spacing w:line="360" w:lineRule="auto"/>
        <w:ind w:hanging="11"/>
        <w:rPr>
          <w:rFonts w:ascii="Arial" w:hAnsi="Arial" w:cs="Arial"/>
        </w:rPr>
      </w:pPr>
      <w:r w:rsidRPr="009137DC">
        <w:rPr>
          <w:rFonts w:ascii="Arial" w:hAnsi="Arial" w:cs="Arial"/>
        </w:rPr>
        <w:t>JSP 800 (MT Regs); Use of Supplements by Members of the Armed Forces;</w:t>
      </w:r>
      <w:r w:rsidR="009137DC">
        <w:rPr>
          <w:rFonts w:ascii="Arial" w:hAnsi="Arial" w:cs="Arial"/>
        </w:rPr>
        <w:t xml:space="preserve"> and</w:t>
      </w:r>
      <w:r w:rsidRPr="009137DC">
        <w:rPr>
          <w:rFonts w:ascii="Arial" w:hAnsi="Arial" w:cs="Arial"/>
        </w:rPr>
        <w:t xml:space="preserve"> </w:t>
      </w:r>
    </w:p>
    <w:p w14:paraId="007CEF09" w14:textId="4CD0B662" w:rsidR="008431B0" w:rsidRPr="009137DC" w:rsidRDefault="00CE49F6" w:rsidP="00CA2144">
      <w:pPr>
        <w:pStyle w:val="ListParagraph"/>
        <w:numPr>
          <w:ilvl w:val="0"/>
          <w:numId w:val="9"/>
        </w:numPr>
        <w:spacing w:line="360" w:lineRule="auto"/>
        <w:ind w:hanging="11"/>
        <w:rPr>
          <w:rFonts w:ascii="Arial" w:hAnsi="Arial" w:cs="Arial"/>
        </w:rPr>
      </w:pPr>
      <w:r w:rsidRPr="009137DC">
        <w:rPr>
          <w:rFonts w:ascii="Arial" w:hAnsi="Arial" w:cs="Arial"/>
        </w:rPr>
        <w:t>JSP 456 Vol 2, Chap 7 Def Catering Manual (CILOR)</w:t>
      </w:r>
      <w:r w:rsidR="00680B12">
        <w:rPr>
          <w:rFonts w:ascii="Arial" w:hAnsi="Arial" w:cs="Arial"/>
        </w:rPr>
        <w:t>.</w:t>
      </w:r>
      <w:r w:rsidRPr="009137DC">
        <w:rPr>
          <w:rFonts w:ascii="Arial" w:hAnsi="Arial" w:cs="Arial"/>
        </w:rPr>
        <w:t xml:space="preserve"> </w:t>
      </w:r>
    </w:p>
    <w:p w14:paraId="05BB3234" w14:textId="3A13F47A" w:rsidR="004A77BC" w:rsidRDefault="009137DC" w:rsidP="009137DC">
      <w:pPr>
        <w:ind w:left="720"/>
        <w:rPr>
          <w:rFonts w:ascii="Arial" w:hAnsi="Arial" w:cs="Arial"/>
        </w:rPr>
      </w:pPr>
      <w:r>
        <w:rPr>
          <w:rFonts w:ascii="Arial" w:hAnsi="Arial" w:cs="Arial"/>
        </w:rPr>
        <w:t>1.5.3</w:t>
      </w:r>
      <w:r>
        <w:rPr>
          <w:rFonts w:ascii="Arial" w:hAnsi="Arial" w:cs="Arial"/>
        </w:rPr>
        <w:tab/>
      </w:r>
      <w:r w:rsidR="00984DDF">
        <w:rPr>
          <w:rFonts w:ascii="Arial" w:hAnsi="Arial" w:cs="Arial"/>
        </w:rPr>
        <w:t>The ARU</w:t>
      </w:r>
      <w:r w:rsidR="00CE49F6" w:rsidRPr="005B2FEC">
        <w:rPr>
          <w:rFonts w:ascii="Arial" w:hAnsi="Arial" w:cs="Arial"/>
        </w:rPr>
        <w:t xml:space="preserve"> will comply with the rules and regulations laid down for by both the </w:t>
      </w:r>
      <w:r>
        <w:rPr>
          <w:rFonts w:ascii="Arial" w:hAnsi="Arial" w:cs="Arial"/>
        </w:rPr>
        <w:t>NGB</w:t>
      </w:r>
      <w:r w:rsidR="00CE49F6" w:rsidRPr="005B2FEC">
        <w:rPr>
          <w:rFonts w:ascii="Arial" w:hAnsi="Arial" w:cs="Arial"/>
        </w:rPr>
        <w:t xml:space="preserve"> and </w:t>
      </w:r>
      <w:r>
        <w:rPr>
          <w:rFonts w:ascii="Arial" w:hAnsi="Arial" w:cs="Arial"/>
        </w:rPr>
        <w:t>MOD</w:t>
      </w:r>
      <w:r w:rsidR="00CE49F6" w:rsidRPr="005B2FEC">
        <w:rPr>
          <w:rFonts w:ascii="Arial" w:hAnsi="Arial" w:cs="Arial"/>
        </w:rPr>
        <w:t xml:space="preserve">. The UKAF Sports Board is responsible for policy and provides guidance to volunteer UKAF Sporting committees. </w:t>
      </w:r>
    </w:p>
    <w:p w14:paraId="7B75EEBA" w14:textId="33DC1B89" w:rsidR="004A77BC" w:rsidRDefault="009137DC" w:rsidP="009137DC">
      <w:pPr>
        <w:ind w:left="720"/>
        <w:rPr>
          <w:rFonts w:ascii="Arial" w:hAnsi="Arial" w:cs="Arial"/>
        </w:rPr>
      </w:pPr>
      <w:r>
        <w:rPr>
          <w:rFonts w:ascii="Arial" w:hAnsi="Arial" w:cs="Arial"/>
        </w:rPr>
        <w:t>1.5.4</w:t>
      </w:r>
      <w:r>
        <w:rPr>
          <w:rFonts w:ascii="Arial" w:hAnsi="Arial" w:cs="Arial"/>
        </w:rPr>
        <w:tab/>
      </w:r>
      <w:r w:rsidR="00CE49F6" w:rsidRPr="005B2FEC">
        <w:rPr>
          <w:rFonts w:ascii="Arial" w:hAnsi="Arial" w:cs="Arial"/>
        </w:rPr>
        <w:t>The safety requirements articulated by these organisations are reflected in policy requirements of the UKAF Sports Board</w:t>
      </w:r>
      <w:r w:rsidR="003005BE">
        <w:rPr>
          <w:rFonts w:ascii="Arial" w:hAnsi="Arial" w:cs="Arial"/>
        </w:rPr>
        <w:t>.</w:t>
      </w:r>
    </w:p>
    <w:p w14:paraId="73B63E25" w14:textId="77777777" w:rsidR="008431B0" w:rsidRDefault="008431B0" w:rsidP="002A19B8">
      <w:pPr>
        <w:ind w:left="720"/>
        <w:rPr>
          <w:rFonts w:ascii="Arial" w:hAnsi="Arial" w:cs="Arial"/>
        </w:rPr>
      </w:pPr>
    </w:p>
    <w:p w14:paraId="57752EBA" w14:textId="77777777" w:rsidR="008431B0" w:rsidRDefault="008431B0" w:rsidP="002A19B8">
      <w:pPr>
        <w:ind w:left="720"/>
        <w:rPr>
          <w:rFonts w:ascii="Arial" w:hAnsi="Arial" w:cs="Arial"/>
        </w:rPr>
      </w:pPr>
    </w:p>
    <w:p w14:paraId="0662E927" w14:textId="77777777" w:rsidR="008431B0" w:rsidRDefault="008431B0" w:rsidP="002A19B8">
      <w:pPr>
        <w:ind w:left="720"/>
        <w:rPr>
          <w:rFonts w:ascii="Arial" w:hAnsi="Arial" w:cs="Arial"/>
        </w:rPr>
      </w:pPr>
    </w:p>
    <w:p w14:paraId="4287A933" w14:textId="77777777" w:rsidR="008431B0" w:rsidRDefault="008431B0" w:rsidP="002A19B8">
      <w:pPr>
        <w:ind w:left="720"/>
        <w:rPr>
          <w:rFonts w:ascii="Arial" w:hAnsi="Arial" w:cs="Arial"/>
        </w:rPr>
      </w:pPr>
    </w:p>
    <w:p w14:paraId="7977C893" w14:textId="77777777" w:rsidR="008431B0" w:rsidRDefault="008431B0" w:rsidP="002A19B8">
      <w:pPr>
        <w:ind w:left="720"/>
        <w:rPr>
          <w:rFonts w:ascii="Arial" w:hAnsi="Arial" w:cs="Arial"/>
        </w:rPr>
      </w:pPr>
    </w:p>
    <w:p w14:paraId="2CCCFF63" w14:textId="77777777" w:rsidR="008431B0" w:rsidRDefault="008431B0" w:rsidP="002A19B8">
      <w:pPr>
        <w:ind w:left="720"/>
        <w:rPr>
          <w:rFonts w:ascii="Arial" w:hAnsi="Arial" w:cs="Arial"/>
        </w:rPr>
      </w:pPr>
    </w:p>
    <w:p w14:paraId="5690D8D3" w14:textId="77777777" w:rsidR="008431B0" w:rsidRDefault="008431B0" w:rsidP="002A19B8">
      <w:pPr>
        <w:ind w:left="720"/>
        <w:rPr>
          <w:rFonts w:ascii="Arial" w:hAnsi="Arial" w:cs="Arial"/>
        </w:rPr>
      </w:pPr>
    </w:p>
    <w:p w14:paraId="26AFDC43" w14:textId="77777777" w:rsidR="008431B0" w:rsidRDefault="008431B0" w:rsidP="002A19B8">
      <w:pPr>
        <w:ind w:left="720"/>
        <w:rPr>
          <w:rFonts w:ascii="Arial" w:hAnsi="Arial" w:cs="Arial"/>
        </w:rPr>
      </w:pPr>
    </w:p>
    <w:p w14:paraId="2E834B80" w14:textId="77777777" w:rsidR="008431B0" w:rsidRDefault="008431B0" w:rsidP="002A19B8">
      <w:pPr>
        <w:ind w:left="720"/>
        <w:rPr>
          <w:rFonts w:ascii="Arial" w:hAnsi="Arial" w:cs="Arial"/>
        </w:rPr>
      </w:pPr>
    </w:p>
    <w:p w14:paraId="1E56524F" w14:textId="77777777" w:rsidR="008431B0" w:rsidRDefault="008431B0" w:rsidP="002A19B8">
      <w:pPr>
        <w:ind w:left="720"/>
        <w:rPr>
          <w:rFonts w:ascii="Arial" w:hAnsi="Arial" w:cs="Arial"/>
        </w:rPr>
      </w:pPr>
    </w:p>
    <w:p w14:paraId="51AD5550" w14:textId="77777777" w:rsidR="008431B0" w:rsidRDefault="008431B0" w:rsidP="002A19B8">
      <w:pPr>
        <w:ind w:left="720"/>
        <w:rPr>
          <w:rFonts w:ascii="Arial" w:hAnsi="Arial" w:cs="Arial"/>
        </w:rPr>
      </w:pPr>
    </w:p>
    <w:p w14:paraId="272DE674" w14:textId="77777777" w:rsidR="008431B0" w:rsidRDefault="008431B0" w:rsidP="002A19B8">
      <w:pPr>
        <w:ind w:left="720"/>
        <w:rPr>
          <w:rFonts w:ascii="Arial" w:hAnsi="Arial" w:cs="Arial"/>
        </w:rPr>
      </w:pPr>
    </w:p>
    <w:p w14:paraId="2F32689B" w14:textId="77777777" w:rsidR="008431B0" w:rsidRDefault="008431B0" w:rsidP="002A19B8">
      <w:pPr>
        <w:ind w:left="720"/>
        <w:rPr>
          <w:rFonts w:ascii="Arial" w:hAnsi="Arial" w:cs="Arial"/>
        </w:rPr>
      </w:pPr>
    </w:p>
    <w:p w14:paraId="2C65334D" w14:textId="77777777" w:rsidR="008431B0" w:rsidRDefault="008431B0" w:rsidP="002A19B8">
      <w:pPr>
        <w:ind w:left="720"/>
        <w:rPr>
          <w:rFonts w:ascii="Arial" w:hAnsi="Arial" w:cs="Arial"/>
        </w:rPr>
      </w:pPr>
    </w:p>
    <w:p w14:paraId="3A0AFF5B" w14:textId="5DA23006" w:rsidR="004A77BC" w:rsidRPr="009137DC" w:rsidRDefault="00CE49F6" w:rsidP="00B64312">
      <w:pPr>
        <w:rPr>
          <w:rFonts w:ascii="Arial" w:hAnsi="Arial" w:cs="Arial"/>
          <w:b/>
          <w:bCs/>
          <w:sz w:val="24"/>
          <w:szCs w:val="24"/>
        </w:rPr>
      </w:pPr>
      <w:r w:rsidRPr="009137DC">
        <w:rPr>
          <w:rFonts w:ascii="Arial" w:hAnsi="Arial" w:cs="Arial"/>
          <w:b/>
          <w:bCs/>
          <w:sz w:val="24"/>
          <w:szCs w:val="24"/>
        </w:rPr>
        <w:lastRenderedPageBreak/>
        <w:t>Chapter 2</w:t>
      </w:r>
      <w:r w:rsidR="008E7058">
        <w:rPr>
          <w:rFonts w:ascii="Arial" w:hAnsi="Arial" w:cs="Arial"/>
          <w:b/>
          <w:bCs/>
          <w:sz w:val="24"/>
          <w:szCs w:val="24"/>
        </w:rPr>
        <w:tab/>
      </w:r>
      <w:r w:rsidR="00680B12" w:rsidRPr="009137DC">
        <w:rPr>
          <w:rFonts w:ascii="Arial" w:hAnsi="Arial" w:cs="Arial"/>
          <w:b/>
          <w:bCs/>
          <w:sz w:val="24"/>
          <w:szCs w:val="24"/>
        </w:rPr>
        <w:t>THE ARU SAFETY ORGANI</w:t>
      </w:r>
      <w:r w:rsidR="00680B12">
        <w:rPr>
          <w:rFonts w:ascii="Arial" w:hAnsi="Arial" w:cs="Arial"/>
          <w:b/>
          <w:bCs/>
          <w:sz w:val="24"/>
          <w:szCs w:val="24"/>
        </w:rPr>
        <w:t>S</w:t>
      </w:r>
      <w:r w:rsidR="00680B12" w:rsidRPr="009137DC">
        <w:rPr>
          <w:rFonts w:ascii="Arial" w:hAnsi="Arial" w:cs="Arial"/>
          <w:b/>
          <w:bCs/>
          <w:sz w:val="24"/>
          <w:szCs w:val="24"/>
        </w:rPr>
        <w:t>ATION</w:t>
      </w:r>
    </w:p>
    <w:p w14:paraId="65261D84" w14:textId="715D08E2" w:rsidR="00ED07FC" w:rsidRDefault="009137DC" w:rsidP="007B4102">
      <w:pPr>
        <w:rPr>
          <w:rFonts w:ascii="Arial" w:hAnsi="Arial" w:cs="Arial"/>
        </w:rPr>
      </w:pPr>
      <w:r w:rsidRPr="008E7058">
        <w:rPr>
          <w:rFonts w:ascii="Arial" w:hAnsi="Arial" w:cs="Arial"/>
        </w:rPr>
        <w:t>2.1</w:t>
      </w:r>
      <w:r w:rsidRPr="008E7058">
        <w:rPr>
          <w:rFonts w:ascii="Arial" w:hAnsi="Arial" w:cs="Arial"/>
        </w:rPr>
        <w:tab/>
      </w:r>
      <w:r w:rsidR="00CE49F6" w:rsidRPr="00D55D5C">
        <w:rPr>
          <w:rFonts w:ascii="Arial" w:hAnsi="Arial" w:cs="Arial"/>
          <w:b/>
          <w:bCs/>
        </w:rPr>
        <w:t>Responsible Individuals</w:t>
      </w:r>
      <w:r w:rsidR="008E7058">
        <w:rPr>
          <w:rFonts w:ascii="Arial" w:hAnsi="Arial" w:cs="Arial"/>
        </w:rPr>
        <w:t xml:space="preserve">. </w:t>
      </w:r>
      <w:r w:rsidR="00CE49F6" w:rsidRPr="005B2FEC">
        <w:rPr>
          <w:rFonts w:ascii="Arial" w:hAnsi="Arial" w:cs="Arial"/>
        </w:rPr>
        <w:t xml:space="preserve">Defence has created a safety construct of responsible individuals to focus on the ownership and management of </w:t>
      </w:r>
      <w:r w:rsidR="00680B12">
        <w:rPr>
          <w:rFonts w:ascii="Arial" w:hAnsi="Arial" w:cs="Arial"/>
        </w:rPr>
        <w:t>R</w:t>
      </w:r>
      <w:r w:rsidR="00CE49F6" w:rsidRPr="005B2FEC">
        <w:rPr>
          <w:rFonts w:ascii="Arial" w:hAnsi="Arial" w:cs="Arial"/>
        </w:rPr>
        <w:t xml:space="preserve">isk to </w:t>
      </w:r>
      <w:r w:rsidR="00680B12">
        <w:rPr>
          <w:rFonts w:ascii="Arial" w:hAnsi="Arial" w:cs="Arial"/>
        </w:rPr>
        <w:t>L</w:t>
      </w:r>
      <w:r w:rsidR="00CE49F6" w:rsidRPr="005B2FEC">
        <w:rPr>
          <w:rFonts w:ascii="Arial" w:hAnsi="Arial" w:cs="Arial"/>
        </w:rPr>
        <w:t>ife (</w:t>
      </w:r>
      <w:proofErr w:type="spellStart"/>
      <w:r w:rsidR="00CE49F6" w:rsidRPr="005B2FEC">
        <w:rPr>
          <w:rFonts w:ascii="Arial" w:hAnsi="Arial" w:cs="Arial"/>
        </w:rPr>
        <w:t>RtL</w:t>
      </w:r>
      <w:proofErr w:type="spellEnd"/>
      <w:r w:rsidR="00CE49F6" w:rsidRPr="005B2FEC">
        <w:rPr>
          <w:rFonts w:ascii="Arial" w:hAnsi="Arial" w:cs="Arial"/>
        </w:rPr>
        <w:t xml:space="preserve">) and the accountability that arises for those specific SRAs. </w:t>
      </w:r>
      <w:r w:rsidR="00795EB6">
        <w:rPr>
          <w:rFonts w:ascii="Arial" w:hAnsi="Arial" w:cs="Arial"/>
        </w:rPr>
        <w:t>The ARU</w:t>
      </w:r>
      <w:r w:rsidR="00CE49F6" w:rsidRPr="005B2FEC">
        <w:rPr>
          <w:rFonts w:ascii="Arial" w:hAnsi="Arial" w:cs="Arial"/>
        </w:rPr>
        <w:t xml:space="preserve"> is considered to be </w:t>
      </w:r>
      <w:proofErr w:type="spellStart"/>
      <w:proofErr w:type="gramStart"/>
      <w:r w:rsidR="00CE49F6" w:rsidRPr="005B2FEC">
        <w:rPr>
          <w:rFonts w:ascii="Arial" w:hAnsi="Arial" w:cs="Arial"/>
        </w:rPr>
        <w:t>a</w:t>
      </w:r>
      <w:proofErr w:type="spellEnd"/>
      <w:proofErr w:type="gramEnd"/>
      <w:r w:rsidR="00CE49F6" w:rsidRPr="005B2FEC">
        <w:rPr>
          <w:rFonts w:ascii="Arial" w:hAnsi="Arial" w:cs="Arial"/>
        </w:rPr>
        <w:t xml:space="preserve"> </w:t>
      </w:r>
      <w:r w:rsidR="00795EB6">
        <w:rPr>
          <w:rFonts w:ascii="Arial" w:hAnsi="Arial" w:cs="Arial"/>
        </w:rPr>
        <w:t>Army</w:t>
      </w:r>
      <w:r w:rsidR="00CE49F6" w:rsidRPr="005B2FEC">
        <w:rPr>
          <w:rFonts w:ascii="Arial" w:hAnsi="Arial" w:cs="Arial"/>
        </w:rPr>
        <w:t xml:space="preserve"> sport where there is a potential low </w:t>
      </w:r>
      <w:proofErr w:type="spellStart"/>
      <w:r w:rsidR="00CE49F6" w:rsidRPr="005B2FEC">
        <w:rPr>
          <w:rFonts w:ascii="Arial" w:hAnsi="Arial" w:cs="Arial"/>
        </w:rPr>
        <w:t>RtL</w:t>
      </w:r>
      <w:proofErr w:type="spellEnd"/>
      <w:r w:rsidR="00CE49F6" w:rsidRPr="005B2FEC">
        <w:rPr>
          <w:rFonts w:ascii="Arial" w:hAnsi="Arial" w:cs="Arial"/>
        </w:rPr>
        <w:t xml:space="preserve">. Where appointed, a Responsible Individual has a personal duty of care for people who, by virtue of their involvement in activities, come within their </w:t>
      </w:r>
      <w:proofErr w:type="spellStart"/>
      <w:r w:rsidR="00CE49F6" w:rsidRPr="005B2FEC">
        <w:rPr>
          <w:rFonts w:ascii="Arial" w:hAnsi="Arial" w:cs="Arial"/>
        </w:rPr>
        <w:t>AoR</w:t>
      </w:r>
      <w:proofErr w:type="spellEnd"/>
      <w:r w:rsidR="00CE49F6" w:rsidRPr="005B2FEC">
        <w:rPr>
          <w:rFonts w:ascii="Arial" w:hAnsi="Arial" w:cs="Arial"/>
        </w:rPr>
        <w:t xml:space="preserve"> and for the public who may be affected by activities in their </w:t>
      </w:r>
      <w:proofErr w:type="spellStart"/>
      <w:r w:rsidR="00CE49F6" w:rsidRPr="005B2FEC">
        <w:rPr>
          <w:rFonts w:ascii="Arial" w:hAnsi="Arial" w:cs="Arial"/>
        </w:rPr>
        <w:t>AoR.</w:t>
      </w:r>
      <w:proofErr w:type="spellEnd"/>
      <w:r w:rsidR="00CE49F6" w:rsidRPr="005B2FEC">
        <w:rPr>
          <w:rFonts w:ascii="Arial" w:hAnsi="Arial" w:cs="Arial"/>
        </w:rPr>
        <w:t xml:space="preserve"> A Responsible Individual is accountable for ensuring that </w:t>
      </w:r>
      <w:proofErr w:type="spellStart"/>
      <w:r w:rsidR="00CE49F6" w:rsidRPr="005B2FEC">
        <w:rPr>
          <w:rFonts w:ascii="Arial" w:hAnsi="Arial" w:cs="Arial"/>
        </w:rPr>
        <w:t>RtL</w:t>
      </w:r>
      <w:proofErr w:type="spellEnd"/>
      <w:r w:rsidR="00CE49F6" w:rsidRPr="005B2FEC">
        <w:rPr>
          <w:rFonts w:ascii="Arial" w:hAnsi="Arial" w:cs="Arial"/>
        </w:rPr>
        <w:t xml:space="preserve"> from activities in their </w:t>
      </w:r>
      <w:proofErr w:type="spellStart"/>
      <w:r w:rsidR="00CE49F6" w:rsidRPr="005B2FEC">
        <w:rPr>
          <w:rFonts w:ascii="Arial" w:hAnsi="Arial" w:cs="Arial"/>
        </w:rPr>
        <w:t>AoR</w:t>
      </w:r>
      <w:proofErr w:type="spellEnd"/>
      <w:r w:rsidR="00CE49F6" w:rsidRPr="005B2FEC">
        <w:rPr>
          <w:rFonts w:ascii="Arial" w:hAnsi="Arial" w:cs="Arial"/>
        </w:rPr>
        <w:t xml:space="preserve"> are reduced to As Low </w:t>
      </w:r>
      <w:proofErr w:type="gramStart"/>
      <w:r w:rsidR="00CE49F6" w:rsidRPr="005B2FEC">
        <w:rPr>
          <w:rFonts w:ascii="Arial" w:hAnsi="Arial" w:cs="Arial"/>
        </w:rPr>
        <w:t>As</w:t>
      </w:r>
      <w:proofErr w:type="gramEnd"/>
      <w:r w:rsidR="00CE49F6" w:rsidRPr="005B2FEC">
        <w:rPr>
          <w:rFonts w:ascii="Arial" w:hAnsi="Arial" w:cs="Arial"/>
        </w:rPr>
        <w:t xml:space="preserve"> Reasonably Practicable (ALARP) and are tolerable to them. Within UKAF Sport, Single Service Heads of Sport hold the risk for the participation of their Service </w:t>
      </w:r>
      <w:r w:rsidR="00680B12">
        <w:rPr>
          <w:rFonts w:ascii="Arial" w:hAnsi="Arial" w:cs="Arial"/>
        </w:rPr>
        <w:t>P</w:t>
      </w:r>
      <w:r w:rsidR="00CE49F6" w:rsidRPr="005B2FEC">
        <w:rPr>
          <w:rFonts w:ascii="Arial" w:hAnsi="Arial" w:cs="Arial"/>
        </w:rPr>
        <w:t>ersonnel</w:t>
      </w:r>
      <w:r w:rsidR="00680B12">
        <w:rPr>
          <w:rFonts w:ascii="Arial" w:hAnsi="Arial" w:cs="Arial"/>
        </w:rPr>
        <w:t xml:space="preserve"> (SP</w:t>
      </w:r>
      <w:proofErr w:type="gramStart"/>
      <w:r w:rsidR="00680B12">
        <w:rPr>
          <w:rFonts w:ascii="Arial" w:hAnsi="Arial" w:cs="Arial"/>
        </w:rPr>
        <w:t>)</w:t>
      </w:r>
      <w:proofErr w:type="gramEnd"/>
      <w:r w:rsidR="00CE49F6" w:rsidRPr="005B2FEC">
        <w:rPr>
          <w:rFonts w:ascii="Arial" w:hAnsi="Arial" w:cs="Arial"/>
        </w:rPr>
        <w:t xml:space="preserve"> and they manage that risk through the chairs of their respective sports associations. Where necessary, the Chair </w:t>
      </w:r>
      <w:r w:rsidR="008B457B">
        <w:rPr>
          <w:rFonts w:ascii="Arial" w:hAnsi="Arial" w:cs="Arial"/>
        </w:rPr>
        <w:t>ARU</w:t>
      </w:r>
      <w:r w:rsidR="00CE49F6" w:rsidRPr="005B2FEC">
        <w:rPr>
          <w:rFonts w:ascii="Arial" w:hAnsi="Arial" w:cs="Arial"/>
        </w:rPr>
        <w:t xml:space="preserve"> is to assure the </w:t>
      </w:r>
      <w:r w:rsidR="00854600">
        <w:rPr>
          <w:rFonts w:ascii="Arial" w:hAnsi="Arial" w:cs="Arial"/>
        </w:rPr>
        <w:t>ASCB</w:t>
      </w:r>
      <w:r w:rsidR="00CE49F6" w:rsidRPr="005B2FEC">
        <w:rPr>
          <w:rFonts w:ascii="Arial" w:hAnsi="Arial" w:cs="Arial"/>
        </w:rPr>
        <w:t xml:space="preserve"> that the risk management of </w:t>
      </w:r>
      <w:r w:rsidR="00594CC8">
        <w:rPr>
          <w:rFonts w:ascii="Arial" w:hAnsi="Arial" w:cs="Arial"/>
        </w:rPr>
        <w:t>the ARU</w:t>
      </w:r>
      <w:r w:rsidR="00CE49F6" w:rsidRPr="005B2FEC">
        <w:rPr>
          <w:rFonts w:ascii="Arial" w:hAnsi="Arial" w:cs="Arial"/>
        </w:rPr>
        <w:t xml:space="preserve"> sporting activity is appropriately safe for the participation of their </w:t>
      </w:r>
      <w:r w:rsidR="00680B12">
        <w:rPr>
          <w:rFonts w:ascii="Arial" w:hAnsi="Arial" w:cs="Arial"/>
        </w:rPr>
        <w:t>SP</w:t>
      </w:r>
      <w:r w:rsidR="00592BEF">
        <w:rPr>
          <w:rFonts w:ascii="Arial" w:hAnsi="Arial" w:cs="Arial"/>
        </w:rPr>
        <w:t>.</w:t>
      </w:r>
    </w:p>
    <w:p w14:paraId="6B6C6373" w14:textId="4198B2E8" w:rsidR="00592BEF" w:rsidRDefault="008E7058" w:rsidP="008E7058">
      <w:pPr>
        <w:ind w:left="720"/>
        <w:rPr>
          <w:rFonts w:ascii="Arial" w:hAnsi="Arial" w:cs="Arial"/>
        </w:rPr>
      </w:pPr>
      <w:r w:rsidRPr="008E7058">
        <w:rPr>
          <w:rFonts w:ascii="Arial" w:hAnsi="Arial" w:cs="Arial"/>
        </w:rPr>
        <w:t>2.</w:t>
      </w:r>
      <w:r>
        <w:rPr>
          <w:rFonts w:ascii="Arial" w:hAnsi="Arial" w:cs="Arial"/>
        </w:rPr>
        <w:t>1.2</w:t>
      </w:r>
      <w:r>
        <w:rPr>
          <w:rFonts w:ascii="Arial" w:hAnsi="Arial" w:cs="Arial"/>
          <w:b/>
          <w:bCs/>
        </w:rPr>
        <w:tab/>
      </w:r>
      <w:r w:rsidR="00592BEF" w:rsidRPr="00303137">
        <w:rPr>
          <w:rFonts w:ascii="Arial" w:hAnsi="Arial" w:cs="Arial"/>
          <w:b/>
          <w:bCs/>
        </w:rPr>
        <w:t>The ARU Ru</w:t>
      </w:r>
      <w:r w:rsidR="00CE49F6" w:rsidRPr="00303137">
        <w:rPr>
          <w:rFonts w:ascii="Arial" w:hAnsi="Arial" w:cs="Arial"/>
          <w:b/>
          <w:bCs/>
        </w:rPr>
        <w:t>gby Responsible Individual</w:t>
      </w:r>
      <w:r w:rsidR="00CE49F6" w:rsidRPr="005B2FEC">
        <w:rPr>
          <w:rFonts w:ascii="Arial" w:hAnsi="Arial" w:cs="Arial"/>
        </w:rPr>
        <w:t xml:space="preserve">. The Chair of </w:t>
      </w:r>
      <w:r w:rsidR="00592BEF">
        <w:rPr>
          <w:rFonts w:ascii="Arial" w:hAnsi="Arial" w:cs="Arial"/>
        </w:rPr>
        <w:t>the ARU</w:t>
      </w:r>
      <w:r w:rsidR="00CE49F6" w:rsidRPr="005B2FEC">
        <w:rPr>
          <w:rFonts w:ascii="Arial" w:hAnsi="Arial" w:cs="Arial"/>
        </w:rPr>
        <w:t xml:space="preserve"> is the Responsible Individual responsible for all safety whilst personnel undertake on-duty UKAF Rugby activities. </w:t>
      </w:r>
    </w:p>
    <w:p w14:paraId="4022E15D" w14:textId="6B22CA53" w:rsidR="00592BEF" w:rsidRDefault="008E7058" w:rsidP="008E7058">
      <w:pPr>
        <w:ind w:left="720"/>
        <w:rPr>
          <w:rFonts w:ascii="Arial" w:hAnsi="Arial" w:cs="Arial"/>
        </w:rPr>
      </w:pPr>
      <w:r w:rsidRPr="008E7058">
        <w:rPr>
          <w:rFonts w:ascii="Arial" w:hAnsi="Arial" w:cs="Arial"/>
        </w:rPr>
        <w:t>2.</w:t>
      </w:r>
      <w:r>
        <w:rPr>
          <w:rFonts w:ascii="Arial" w:hAnsi="Arial" w:cs="Arial"/>
        </w:rPr>
        <w:t>1.3</w:t>
      </w:r>
      <w:r>
        <w:rPr>
          <w:rFonts w:ascii="Arial" w:hAnsi="Arial" w:cs="Arial"/>
          <w:b/>
          <w:bCs/>
        </w:rPr>
        <w:tab/>
      </w:r>
      <w:r w:rsidR="00592BEF" w:rsidRPr="00303137">
        <w:rPr>
          <w:rFonts w:ascii="Arial" w:hAnsi="Arial" w:cs="Arial"/>
          <w:b/>
          <w:bCs/>
        </w:rPr>
        <w:t>The ARU</w:t>
      </w:r>
      <w:r w:rsidR="00CE49F6" w:rsidRPr="00303137">
        <w:rPr>
          <w:rFonts w:ascii="Arial" w:hAnsi="Arial" w:cs="Arial"/>
          <w:b/>
          <w:bCs/>
        </w:rPr>
        <w:t xml:space="preserve"> </w:t>
      </w:r>
      <w:r w:rsidR="00303137">
        <w:rPr>
          <w:rFonts w:ascii="Arial" w:hAnsi="Arial" w:cs="Arial"/>
          <w:b/>
          <w:bCs/>
        </w:rPr>
        <w:t xml:space="preserve">Chief </w:t>
      </w:r>
      <w:r w:rsidR="00CE49F6" w:rsidRPr="00303137">
        <w:rPr>
          <w:rFonts w:ascii="Arial" w:hAnsi="Arial" w:cs="Arial"/>
          <w:b/>
          <w:bCs/>
        </w:rPr>
        <w:t xml:space="preserve">Operations </w:t>
      </w:r>
      <w:r w:rsidR="00303137">
        <w:rPr>
          <w:rFonts w:ascii="Arial" w:hAnsi="Arial" w:cs="Arial"/>
          <w:b/>
          <w:bCs/>
        </w:rPr>
        <w:t>Officer</w:t>
      </w:r>
      <w:r w:rsidR="00CE49F6" w:rsidRPr="005B2FEC">
        <w:rPr>
          <w:rFonts w:ascii="Arial" w:hAnsi="Arial" w:cs="Arial"/>
        </w:rPr>
        <w:t xml:space="preserve">. The Chair will delegate elements of safety management to the Operations </w:t>
      </w:r>
      <w:r w:rsidR="00CD7F74">
        <w:rPr>
          <w:rFonts w:ascii="Arial" w:hAnsi="Arial" w:cs="Arial"/>
        </w:rPr>
        <w:t>Officer</w:t>
      </w:r>
      <w:r w:rsidR="00CE49F6" w:rsidRPr="005B2FEC">
        <w:rPr>
          <w:rFonts w:ascii="Arial" w:hAnsi="Arial" w:cs="Arial"/>
        </w:rPr>
        <w:t xml:space="preserve"> who will oversee the overall match requirements for organised competitions</w:t>
      </w:r>
      <w:r w:rsidR="007505E4">
        <w:rPr>
          <w:rFonts w:ascii="Arial" w:hAnsi="Arial" w:cs="Arial"/>
        </w:rPr>
        <w:t xml:space="preserve"> and delegate as required to Event Staff</w:t>
      </w:r>
      <w:r w:rsidR="00CE49F6" w:rsidRPr="005B2FEC">
        <w:rPr>
          <w:rFonts w:ascii="Arial" w:hAnsi="Arial" w:cs="Arial"/>
        </w:rPr>
        <w:t xml:space="preserve">. </w:t>
      </w:r>
    </w:p>
    <w:p w14:paraId="1FEF69E4" w14:textId="38E732CC" w:rsidR="00B41468" w:rsidRDefault="008E7058" w:rsidP="008E7058">
      <w:pPr>
        <w:ind w:left="720"/>
        <w:rPr>
          <w:rFonts w:ascii="Arial" w:hAnsi="Arial" w:cs="Arial"/>
        </w:rPr>
      </w:pPr>
      <w:r w:rsidRPr="008E7058">
        <w:rPr>
          <w:rFonts w:ascii="Arial" w:hAnsi="Arial" w:cs="Arial"/>
        </w:rPr>
        <w:t>2.</w:t>
      </w:r>
      <w:r>
        <w:rPr>
          <w:rFonts w:ascii="Arial" w:hAnsi="Arial" w:cs="Arial"/>
        </w:rPr>
        <w:t>1.</w:t>
      </w:r>
      <w:r w:rsidRPr="008E7058">
        <w:rPr>
          <w:rFonts w:ascii="Arial" w:hAnsi="Arial" w:cs="Arial"/>
        </w:rPr>
        <w:t>4</w:t>
      </w:r>
      <w:r>
        <w:rPr>
          <w:rFonts w:ascii="Arial" w:hAnsi="Arial" w:cs="Arial"/>
          <w:b/>
          <w:bCs/>
        </w:rPr>
        <w:tab/>
      </w:r>
      <w:r w:rsidR="00592BEF" w:rsidRPr="00CD7F74">
        <w:rPr>
          <w:rFonts w:ascii="Arial" w:hAnsi="Arial" w:cs="Arial"/>
          <w:b/>
          <w:bCs/>
        </w:rPr>
        <w:t>The ARU</w:t>
      </w:r>
      <w:r w:rsidR="00CE49F6" w:rsidRPr="00CD7F74">
        <w:rPr>
          <w:rFonts w:ascii="Arial" w:hAnsi="Arial" w:cs="Arial"/>
          <w:b/>
          <w:bCs/>
        </w:rPr>
        <w:t xml:space="preserve"> Event Co-ordinator</w:t>
      </w:r>
      <w:r w:rsidR="00CE49F6" w:rsidRPr="005B2FEC">
        <w:rPr>
          <w:rFonts w:ascii="Arial" w:hAnsi="Arial" w:cs="Arial"/>
        </w:rPr>
        <w:t>. The Chair will delegate elements of safety management to Event Co-ordinators who are appointed to manage the overall match requirements</w:t>
      </w:r>
      <w:r w:rsidR="007505E4">
        <w:rPr>
          <w:rFonts w:ascii="Arial" w:hAnsi="Arial" w:cs="Arial"/>
        </w:rPr>
        <w:t xml:space="preserve"> depending on location</w:t>
      </w:r>
      <w:r w:rsidR="00CE49F6" w:rsidRPr="005B2FEC">
        <w:rPr>
          <w:rFonts w:ascii="Arial" w:hAnsi="Arial" w:cs="Arial"/>
        </w:rPr>
        <w:t xml:space="preserve">. </w:t>
      </w:r>
    </w:p>
    <w:p w14:paraId="4451EBB8" w14:textId="1391E7C2" w:rsidR="009878BC" w:rsidRDefault="008E7058" w:rsidP="008E7058">
      <w:pPr>
        <w:ind w:left="720"/>
        <w:rPr>
          <w:rFonts w:ascii="Arial" w:hAnsi="Arial" w:cs="Arial"/>
        </w:rPr>
      </w:pPr>
      <w:r>
        <w:rPr>
          <w:rFonts w:ascii="Arial" w:hAnsi="Arial" w:cs="Arial"/>
        </w:rPr>
        <w:t>2.1.5</w:t>
      </w:r>
      <w:r>
        <w:rPr>
          <w:rFonts w:ascii="Arial" w:hAnsi="Arial" w:cs="Arial"/>
        </w:rPr>
        <w:tab/>
      </w:r>
      <w:r w:rsidR="00CE49F6" w:rsidRPr="008E7058">
        <w:rPr>
          <w:rFonts w:ascii="Arial" w:hAnsi="Arial" w:cs="Arial"/>
          <w:b/>
          <w:bCs/>
        </w:rPr>
        <w:t>The Commanding Officer</w:t>
      </w:r>
      <w:r w:rsidR="00CE49F6" w:rsidRPr="005B2FEC">
        <w:rPr>
          <w:rFonts w:ascii="Arial" w:hAnsi="Arial" w:cs="Arial"/>
        </w:rPr>
        <w:t xml:space="preserve"> (CO) of each Establishment/Unit has a responsibility for the safety and duty of care for every person under their command at that location. However, when personnel from their Unit undertake authorised </w:t>
      </w:r>
      <w:r w:rsidR="00B41468">
        <w:rPr>
          <w:rFonts w:ascii="Arial" w:hAnsi="Arial" w:cs="Arial"/>
        </w:rPr>
        <w:t>ARU</w:t>
      </w:r>
      <w:r w:rsidR="00CE49F6" w:rsidRPr="005B2FEC">
        <w:rPr>
          <w:rFonts w:ascii="Arial" w:hAnsi="Arial" w:cs="Arial"/>
        </w:rPr>
        <w:t xml:space="preserve"> activities at a different location, it is unreasonable and impracticable for that responsibility to extend to domains where they have no influence. Therefore, whilst undertaking authorised </w:t>
      </w:r>
      <w:r w:rsidR="00CD7F74">
        <w:rPr>
          <w:rFonts w:ascii="Arial" w:hAnsi="Arial" w:cs="Arial"/>
        </w:rPr>
        <w:t>ARU</w:t>
      </w:r>
      <w:r w:rsidR="00CE49F6" w:rsidRPr="005B2FEC">
        <w:rPr>
          <w:rFonts w:ascii="Arial" w:hAnsi="Arial" w:cs="Arial"/>
        </w:rPr>
        <w:t xml:space="preserve"> activities, the responsibilities of safety, assessment of </w:t>
      </w:r>
      <w:proofErr w:type="spellStart"/>
      <w:r w:rsidR="00CE49F6" w:rsidRPr="005B2FEC">
        <w:rPr>
          <w:rFonts w:ascii="Arial" w:hAnsi="Arial" w:cs="Arial"/>
        </w:rPr>
        <w:t>RtL</w:t>
      </w:r>
      <w:proofErr w:type="spellEnd"/>
      <w:r w:rsidR="00CE49F6" w:rsidRPr="005B2FEC">
        <w:rPr>
          <w:rFonts w:ascii="Arial" w:hAnsi="Arial" w:cs="Arial"/>
        </w:rPr>
        <w:t xml:space="preserve"> and the duty of care is held by </w:t>
      </w:r>
      <w:r w:rsidR="00CD7F74">
        <w:rPr>
          <w:rFonts w:ascii="Arial" w:hAnsi="Arial" w:cs="Arial"/>
        </w:rPr>
        <w:t>the ARU</w:t>
      </w:r>
      <w:r w:rsidR="00976272">
        <w:rPr>
          <w:rFonts w:ascii="Arial" w:hAnsi="Arial" w:cs="Arial"/>
        </w:rPr>
        <w:t>’s</w:t>
      </w:r>
      <w:r w:rsidR="00CE49F6" w:rsidRPr="005B2FEC">
        <w:rPr>
          <w:rFonts w:ascii="Arial" w:hAnsi="Arial" w:cs="Arial"/>
        </w:rPr>
        <w:t xml:space="preserve"> Rugby’s Responsible Individual in accordance with the fixtures agreed by the </w:t>
      </w:r>
      <w:r w:rsidR="009878BC">
        <w:rPr>
          <w:rFonts w:ascii="Arial" w:hAnsi="Arial" w:cs="Arial"/>
        </w:rPr>
        <w:t>ARU</w:t>
      </w:r>
      <w:r w:rsidR="00CE49F6" w:rsidRPr="005B2FEC">
        <w:rPr>
          <w:rFonts w:ascii="Arial" w:hAnsi="Arial" w:cs="Arial"/>
        </w:rPr>
        <w:t xml:space="preserve"> Sports Board. </w:t>
      </w:r>
    </w:p>
    <w:p w14:paraId="0A7CE259" w14:textId="2C660587" w:rsidR="009878BC" w:rsidRPr="008E7058" w:rsidRDefault="008E7058" w:rsidP="00D377F6">
      <w:pPr>
        <w:rPr>
          <w:rFonts w:ascii="Arial" w:hAnsi="Arial" w:cs="Arial"/>
          <w:b/>
          <w:bCs/>
          <w:sz w:val="24"/>
          <w:szCs w:val="24"/>
        </w:rPr>
      </w:pPr>
      <w:r w:rsidRPr="00D377F6">
        <w:rPr>
          <w:rFonts w:ascii="Arial" w:hAnsi="Arial" w:cs="Arial"/>
          <w:sz w:val="24"/>
          <w:szCs w:val="24"/>
        </w:rPr>
        <w:t>2.2</w:t>
      </w:r>
      <w:r w:rsidRPr="008E7058">
        <w:rPr>
          <w:rFonts w:ascii="Arial" w:hAnsi="Arial" w:cs="Arial"/>
          <w:b/>
          <w:bCs/>
          <w:sz w:val="24"/>
          <w:szCs w:val="24"/>
        </w:rPr>
        <w:tab/>
      </w:r>
      <w:r w:rsidR="00CE49F6" w:rsidRPr="008E7058">
        <w:rPr>
          <w:rFonts w:ascii="Arial" w:hAnsi="Arial" w:cs="Arial"/>
          <w:b/>
          <w:bCs/>
          <w:sz w:val="24"/>
          <w:szCs w:val="24"/>
        </w:rPr>
        <w:t>Responsibilities and Organi</w:t>
      </w:r>
      <w:r>
        <w:rPr>
          <w:rFonts w:ascii="Arial" w:hAnsi="Arial" w:cs="Arial"/>
          <w:b/>
          <w:bCs/>
          <w:sz w:val="24"/>
          <w:szCs w:val="24"/>
        </w:rPr>
        <w:t>s</w:t>
      </w:r>
      <w:r w:rsidR="00CE49F6" w:rsidRPr="008E7058">
        <w:rPr>
          <w:rFonts w:ascii="Arial" w:hAnsi="Arial" w:cs="Arial"/>
          <w:b/>
          <w:bCs/>
          <w:sz w:val="24"/>
          <w:szCs w:val="24"/>
        </w:rPr>
        <w:t xml:space="preserve">ation – </w:t>
      </w:r>
      <w:r w:rsidR="009878BC" w:rsidRPr="008E7058">
        <w:rPr>
          <w:rFonts w:ascii="Arial" w:hAnsi="Arial" w:cs="Arial"/>
          <w:b/>
          <w:bCs/>
          <w:sz w:val="24"/>
          <w:szCs w:val="24"/>
        </w:rPr>
        <w:t>ARU</w:t>
      </w:r>
      <w:r w:rsidR="00CE49F6" w:rsidRPr="008E7058">
        <w:rPr>
          <w:rFonts w:ascii="Arial" w:hAnsi="Arial" w:cs="Arial"/>
          <w:b/>
          <w:bCs/>
          <w:sz w:val="24"/>
          <w:szCs w:val="24"/>
        </w:rPr>
        <w:t xml:space="preserve"> Rugby </w:t>
      </w:r>
    </w:p>
    <w:p w14:paraId="627DAA78" w14:textId="6ABAB1D5" w:rsidR="00B10E51" w:rsidRDefault="00CE49F6" w:rsidP="00D377F6">
      <w:pPr>
        <w:rPr>
          <w:rFonts w:ascii="Arial" w:hAnsi="Arial" w:cs="Arial"/>
        </w:rPr>
      </w:pPr>
      <w:r w:rsidRPr="005B2FEC">
        <w:rPr>
          <w:rFonts w:ascii="Arial" w:hAnsi="Arial" w:cs="Arial"/>
        </w:rPr>
        <w:t xml:space="preserve">Our safety commitment is to strive continually to improve our safety performance and to minimise our contribution to the risk of an accident when playing Rugby Union to ALARP. To achieve this, </w:t>
      </w:r>
      <w:r w:rsidR="009878BC">
        <w:rPr>
          <w:rFonts w:ascii="Arial" w:hAnsi="Arial" w:cs="Arial"/>
        </w:rPr>
        <w:t>the ARU</w:t>
      </w:r>
      <w:r w:rsidRPr="005B2FEC">
        <w:rPr>
          <w:rFonts w:ascii="Arial" w:hAnsi="Arial" w:cs="Arial"/>
        </w:rPr>
        <w:t xml:space="preserve"> has a clearly defined committee structure with bounded terms of reference for each post. The Terms of Reference (TOR) and responsibilities for committee members are articulated in the </w:t>
      </w:r>
      <w:r w:rsidR="009878BC">
        <w:rPr>
          <w:rFonts w:ascii="Arial" w:hAnsi="Arial" w:cs="Arial"/>
        </w:rPr>
        <w:t>ARU</w:t>
      </w:r>
      <w:r w:rsidRPr="005B2FEC">
        <w:rPr>
          <w:rFonts w:ascii="Arial" w:hAnsi="Arial" w:cs="Arial"/>
        </w:rPr>
        <w:t xml:space="preserve"> Rugby Constitution</w:t>
      </w:r>
      <w:r w:rsidR="00C72C17">
        <w:rPr>
          <w:rFonts w:ascii="Arial" w:hAnsi="Arial" w:cs="Arial"/>
        </w:rPr>
        <w:t xml:space="preserve"> and on the ARU website</w:t>
      </w:r>
      <w:r w:rsidRPr="005B2FEC">
        <w:rPr>
          <w:rFonts w:ascii="Arial" w:hAnsi="Arial" w:cs="Arial"/>
        </w:rPr>
        <w:t xml:space="preserve">. </w:t>
      </w:r>
    </w:p>
    <w:p w14:paraId="7AB967E1" w14:textId="06C6E50F" w:rsidR="00B10E51" w:rsidRPr="00976272" w:rsidRDefault="008E7058" w:rsidP="00D377F6">
      <w:pPr>
        <w:rPr>
          <w:rFonts w:ascii="Arial" w:hAnsi="Arial" w:cs="Arial"/>
          <w:b/>
          <w:bCs/>
        </w:rPr>
      </w:pPr>
      <w:r w:rsidRPr="00D377F6">
        <w:rPr>
          <w:rFonts w:ascii="Arial" w:hAnsi="Arial" w:cs="Arial"/>
        </w:rPr>
        <w:t>2.3</w:t>
      </w:r>
      <w:r>
        <w:rPr>
          <w:rFonts w:ascii="Arial" w:hAnsi="Arial" w:cs="Arial"/>
          <w:b/>
          <w:bCs/>
        </w:rPr>
        <w:tab/>
      </w:r>
      <w:r w:rsidR="00CE49F6" w:rsidRPr="00976272">
        <w:rPr>
          <w:rFonts w:ascii="Arial" w:hAnsi="Arial" w:cs="Arial"/>
          <w:b/>
          <w:bCs/>
        </w:rPr>
        <w:t xml:space="preserve">Training and Education </w:t>
      </w:r>
    </w:p>
    <w:p w14:paraId="3B426E66" w14:textId="05392E1F" w:rsidR="007C7674" w:rsidRDefault="00CE49F6" w:rsidP="00D377F6">
      <w:pPr>
        <w:rPr>
          <w:rFonts w:ascii="Arial" w:hAnsi="Arial" w:cs="Arial"/>
        </w:rPr>
      </w:pPr>
      <w:r w:rsidRPr="005B2FEC">
        <w:rPr>
          <w:rFonts w:ascii="Arial" w:hAnsi="Arial" w:cs="Arial"/>
        </w:rPr>
        <w:t xml:space="preserve">We are all required by legislation to have the necessary knowledge, experience, practical </w:t>
      </w:r>
      <w:r w:rsidR="009F6E93" w:rsidRPr="005B2FEC">
        <w:rPr>
          <w:rFonts w:ascii="Arial" w:hAnsi="Arial" w:cs="Arial"/>
        </w:rPr>
        <w:t>ability,</w:t>
      </w:r>
      <w:r w:rsidRPr="005B2FEC">
        <w:rPr>
          <w:rFonts w:ascii="Arial" w:hAnsi="Arial" w:cs="Arial"/>
        </w:rPr>
        <w:t xml:space="preserve"> and skill to perform our duties competently and safely. All personnel must understand and comply with the legislation, codes of practice, international conventions, NGB guidelines and MOD Policy required of them by their post and responsibilities within </w:t>
      </w:r>
      <w:r w:rsidR="007C7674">
        <w:rPr>
          <w:rFonts w:ascii="Arial" w:hAnsi="Arial" w:cs="Arial"/>
        </w:rPr>
        <w:t>the ARU</w:t>
      </w:r>
      <w:r w:rsidR="00AA5C39">
        <w:rPr>
          <w:rFonts w:ascii="Arial" w:hAnsi="Arial" w:cs="Arial"/>
        </w:rPr>
        <w:t>.</w:t>
      </w:r>
    </w:p>
    <w:p w14:paraId="4EEA790D" w14:textId="7D8C9EA8" w:rsidR="00B64312" w:rsidRDefault="00B64312" w:rsidP="00D377F6">
      <w:pPr>
        <w:rPr>
          <w:rFonts w:ascii="Arial" w:hAnsi="Arial" w:cs="Arial"/>
        </w:rPr>
      </w:pPr>
    </w:p>
    <w:p w14:paraId="16AF9F4D" w14:textId="1B3E39E2" w:rsidR="00D377F6" w:rsidRDefault="00D377F6" w:rsidP="00D377F6">
      <w:pPr>
        <w:rPr>
          <w:rFonts w:ascii="Arial" w:hAnsi="Arial" w:cs="Arial"/>
        </w:rPr>
      </w:pPr>
    </w:p>
    <w:p w14:paraId="3D3F55B7" w14:textId="41C81350" w:rsidR="00D377F6" w:rsidRDefault="00D377F6" w:rsidP="00D377F6">
      <w:pPr>
        <w:rPr>
          <w:rFonts w:ascii="Arial" w:hAnsi="Arial" w:cs="Arial"/>
        </w:rPr>
      </w:pPr>
    </w:p>
    <w:p w14:paraId="3399C8FE" w14:textId="77777777" w:rsidR="00D377F6" w:rsidRDefault="00D377F6" w:rsidP="00D377F6">
      <w:pPr>
        <w:rPr>
          <w:rFonts w:ascii="Arial" w:hAnsi="Arial" w:cs="Arial"/>
        </w:rPr>
      </w:pPr>
    </w:p>
    <w:p w14:paraId="5E185AD2" w14:textId="2D2FC2B4" w:rsidR="007C7674" w:rsidRPr="008E7058" w:rsidRDefault="00CE49F6" w:rsidP="00680B12">
      <w:pPr>
        <w:rPr>
          <w:rFonts w:ascii="Arial" w:hAnsi="Arial" w:cs="Arial"/>
          <w:b/>
          <w:bCs/>
          <w:sz w:val="24"/>
          <w:szCs w:val="24"/>
        </w:rPr>
      </w:pPr>
      <w:r w:rsidRPr="008E7058">
        <w:rPr>
          <w:rFonts w:ascii="Arial" w:hAnsi="Arial" w:cs="Arial"/>
          <w:b/>
          <w:bCs/>
          <w:sz w:val="24"/>
          <w:szCs w:val="24"/>
        </w:rPr>
        <w:lastRenderedPageBreak/>
        <w:t>Chapter 3</w:t>
      </w:r>
      <w:r w:rsidR="008E7058" w:rsidRPr="008E7058">
        <w:rPr>
          <w:rFonts w:ascii="Arial" w:hAnsi="Arial" w:cs="Arial"/>
          <w:b/>
          <w:bCs/>
          <w:sz w:val="24"/>
          <w:szCs w:val="24"/>
        </w:rPr>
        <w:tab/>
      </w:r>
      <w:r w:rsidR="00680B12" w:rsidRPr="008E7058">
        <w:rPr>
          <w:rFonts w:ascii="Arial" w:hAnsi="Arial" w:cs="Arial"/>
          <w:b/>
          <w:bCs/>
          <w:sz w:val="24"/>
          <w:szCs w:val="24"/>
        </w:rPr>
        <w:t>THE ARU SAFETY MANAGEMENT ACTIVITIES</w:t>
      </w:r>
    </w:p>
    <w:p w14:paraId="6672D77C" w14:textId="1DB9C094" w:rsidR="007C7674" w:rsidRPr="001F4916" w:rsidRDefault="008E7058" w:rsidP="00D377F6">
      <w:pPr>
        <w:rPr>
          <w:rFonts w:ascii="Arial" w:hAnsi="Arial" w:cs="Arial"/>
          <w:b/>
          <w:bCs/>
        </w:rPr>
      </w:pPr>
      <w:r w:rsidRPr="00D377F6">
        <w:rPr>
          <w:rFonts w:ascii="Arial" w:hAnsi="Arial" w:cs="Arial"/>
        </w:rPr>
        <w:t>3.1</w:t>
      </w:r>
      <w:r>
        <w:rPr>
          <w:rFonts w:ascii="Arial" w:hAnsi="Arial" w:cs="Arial"/>
          <w:b/>
          <w:bCs/>
        </w:rPr>
        <w:tab/>
      </w:r>
      <w:r w:rsidR="00CE49F6" w:rsidRPr="001F4916">
        <w:rPr>
          <w:rFonts w:ascii="Arial" w:hAnsi="Arial" w:cs="Arial"/>
          <w:b/>
          <w:bCs/>
        </w:rPr>
        <w:t xml:space="preserve">Governance and Assurance </w:t>
      </w:r>
    </w:p>
    <w:p w14:paraId="7B0BB972" w14:textId="68F2358E" w:rsidR="008E7058" w:rsidRDefault="00CE49F6" w:rsidP="00D377F6">
      <w:pPr>
        <w:rPr>
          <w:rFonts w:ascii="Arial" w:hAnsi="Arial" w:cs="Arial"/>
        </w:rPr>
      </w:pPr>
      <w:r w:rsidRPr="005B2FEC">
        <w:rPr>
          <w:rFonts w:ascii="Arial" w:hAnsi="Arial" w:cs="Arial"/>
        </w:rPr>
        <w:t xml:space="preserve">The Responsible Individual is charged with providing assurance and safety in </w:t>
      </w:r>
      <w:r w:rsidR="0005217F">
        <w:rPr>
          <w:rFonts w:ascii="Arial" w:hAnsi="Arial" w:cs="Arial"/>
        </w:rPr>
        <w:t>the ARU</w:t>
      </w:r>
      <w:r w:rsidRPr="005B2FEC">
        <w:rPr>
          <w:rFonts w:ascii="Arial" w:hAnsi="Arial" w:cs="Arial"/>
        </w:rPr>
        <w:t xml:space="preserve">. This is done in several ways: </w:t>
      </w:r>
    </w:p>
    <w:p w14:paraId="0693B2C5" w14:textId="2EFD71DD" w:rsidR="001F4916" w:rsidRDefault="00CE49F6" w:rsidP="00D377F6">
      <w:pPr>
        <w:pStyle w:val="ListParagraph"/>
        <w:numPr>
          <w:ilvl w:val="0"/>
          <w:numId w:val="10"/>
        </w:numPr>
        <w:ind w:left="709" w:firstLine="0"/>
        <w:rPr>
          <w:rFonts w:ascii="Arial" w:hAnsi="Arial" w:cs="Arial"/>
        </w:rPr>
      </w:pPr>
      <w:r w:rsidRPr="008E7058">
        <w:rPr>
          <w:rFonts w:ascii="Arial" w:hAnsi="Arial" w:cs="Arial"/>
        </w:rPr>
        <w:t xml:space="preserve">The </w:t>
      </w:r>
      <w:r w:rsidR="00B76FE7" w:rsidRPr="008E7058">
        <w:rPr>
          <w:rFonts w:ascii="Arial" w:hAnsi="Arial" w:cs="Arial"/>
        </w:rPr>
        <w:t xml:space="preserve">ARU </w:t>
      </w:r>
      <w:r w:rsidRPr="008E7058">
        <w:rPr>
          <w:rFonts w:ascii="Arial" w:hAnsi="Arial" w:cs="Arial"/>
        </w:rPr>
        <w:t xml:space="preserve">Responsible Individual governance </w:t>
      </w:r>
      <w:proofErr w:type="gramStart"/>
      <w:r w:rsidRPr="008E7058">
        <w:rPr>
          <w:rFonts w:ascii="Arial" w:hAnsi="Arial" w:cs="Arial"/>
        </w:rPr>
        <w:t>structure</w:t>
      </w:r>
      <w:r w:rsidR="008E7058">
        <w:rPr>
          <w:rFonts w:ascii="Arial" w:hAnsi="Arial" w:cs="Arial"/>
        </w:rPr>
        <w:t>;</w:t>
      </w:r>
      <w:proofErr w:type="gramEnd"/>
      <w:r w:rsidRPr="008E7058">
        <w:rPr>
          <w:rFonts w:ascii="Arial" w:hAnsi="Arial" w:cs="Arial"/>
        </w:rPr>
        <w:t xml:space="preserve"> </w:t>
      </w:r>
    </w:p>
    <w:p w14:paraId="244E1417" w14:textId="77777777" w:rsidR="008E7058" w:rsidRPr="008E7058" w:rsidRDefault="008E7058" w:rsidP="00D377F6">
      <w:pPr>
        <w:pStyle w:val="ListParagraph"/>
        <w:ind w:left="709"/>
        <w:rPr>
          <w:rFonts w:ascii="Arial" w:hAnsi="Arial" w:cs="Arial"/>
        </w:rPr>
      </w:pPr>
    </w:p>
    <w:p w14:paraId="669CA90C" w14:textId="2D8252A8" w:rsidR="0005217F" w:rsidRDefault="00CE49F6" w:rsidP="00D377F6">
      <w:pPr>
        <w:pStyle w:val="ListParagraph"/>
        <w:numPr>
          <w:ilvl w:val="0"/>
          <w:numId w:val="10"/>
        </w:numPr>
        <w:spacing w:after="0"/>
        <w:ind w:left="709" w:firstLine="0"/>
        <w:rPr>
          <w:rFonts w:ascii="Arial" w:hAnsi="Arial" w:cs="Arial"/>
        </w:rPr>
      </w:pPr>
      <w:r w:rsidRPr="008E7058">
        <w:rPr>
          <w:rFonts w:ascii="Arial" w:hAnsi="Arial" w:cs="Arial"/>
        </w:rPr>
        <w:t xml:space="preserve">Interaction between UKAF and single Service Rugby Unions to assure </w:t>
      </w:r>
      <w:r w:rsidR="00CA2144">
        <w:rPr>
          <w:rFonts w:ascii="Arial" w:hAnsi="Arial" w:cs="Arial"/>
        </w:rPr>
        <w:tab/>
      </w:r>
      <w:r w:rsidR="00CA2144">
        <w:rPr>
          <w:rFonts w:ascii="Arial" w:hAnsi="Arial" w:cs="Arial"/>
        </w:rPr>
        <w:tab/>
      </w:r>
      <w:r w:rsidRPr="008E7058">
        <w:rPr>
          <w:rFonts w:ascii="Arial" w:hAnsi="Arial" w:cs="Arial"/>
        </w:rPr>
        <w:t xml:space="preserve">the appropriate safe conduct of the </w:t>
      </w:r>
      <w:proofErr w:type="gramStart"/>
      <w:r w:rsidRPr="008E7058">
        <w:rPr>
          <w:rFonts w:ascii="Arial" w:hAnsi="Arial" w:cs="Arial"/>
        </w:rPr>
        <w:t>activity</w:t>
      </w:r>
      <w:r w:rsidR="008E7058">
        <w:rPr>
          <w:rFonts w:ascii="Arial" w:hAnsi="Arial" w:cs="Arial"/>
        </w:rPr>
        <w:t>;</w:t>
      </w:r>
      <w:proofErr w:type="gramEnd"/>
    </w:p>
    <w:p w14:paraId="5D052F6A" w14:textId="77777777" w:rsidR="008E7058" w:rsidRPr="008E7058" w:rsidRDefault="008E7058" w:rsidP="00D377F6">
      <w:pPr>
        <w:pStyle w:val="ListParagraph"/>
        <w:ind w:left="709"/>
        <w:rPr>
          <w:rFonts w:ascii="Arial" w:hAnsi="Arial" w:cs="Arial"/>
        </w:rPr>
      </w:pPr>
    </w:p>
    <w:p w14:paraId="0C587975" w14:textId="3D31C783" w:rsidR="008E7058" w:rsidRDefault="00CE49F6" w:rsidP="00D377F6">
      <w:pPr>
        <w:pStyle w:val="ListParagraph"/>
        <w:numPr>
          <w:ilvl w:val="0"/>
          <w:numId w:val="10"/>
        </w:numPr>
        <w:spacing w:after="0"/>
        <w:ind w:left="709" w:firstLine="0"/>
        <w:rPr>
          <w:rFonts w:ascii="Arial" w:hAnsi="Arial" w:cs="Arial"/>
        </w:rPr>
      </w:pPr>
      <w:r w:rsidRPr="008E7058">
        <w:rPr>
          <w:rFonts w:ascii="Arial" w:hAnsi="Arial" w:cs="Arial"/>
        </w:rPr>
        <w:t xml:space="preserve">For each </w:t>
      </w:r>
      <w:r w:rsidR="00B76FE7" w:rsidRPr="008E7058">
        <w:rPr>
          <w:rFonts w:ascii="Arial" w:hAnsi="Arial" w:cs="Arial"/>
        </w:rPr>
        <w:t>ARU</w:t>
      </w:r>
      <w:r w:rsidRPr="008E7058">
        <w:rPr>
          <w:rFonts w:ascii="Arial" w:hAnsi="Arial" w:cs="Arial"/>
        </w:rPr>
        <w:t xml:space="preserve"> Event – completion of a Safety Checklist (Annex A) and </w:t>
      </w:r>
      <w:r w:rsidR="00CA2144">
        <w:rPr>
          <w:rFonts w:ascii="Arial" w:hAnsi="Arial" w:cs="Arial"/>
        </w:rPr>
        <w:tab/>
      </w:r>
      <w:r w:rsidR="00CA2144">
        <w:rPr>
          <w:rFonts w:ascii="Arial" w:hAnsi="Arial" w:cs="Arial"/>
        </w:rPr>
        <w:tab/>
      </w:r>
      <w:r w:rsidRPr="008E7058">
        <w:rPr>
          <w:rFonts w:ascii="Arial" w:hAnsi="Arial" w:cs="Arial"/>
        </w:rPr>
        <w:t>Risk Assessment (Annex B</w:t>
      </w:r>
      <w:proofErr w:type="gramStart"/>
      <w:r w:rsidRPr="008E7058">
        <w:rPr>
          <w:rFonts w:ascii="Arial" w:hAnsi="Arial" w:cs="Arial"/>
        </w:rPr>
        <w:t>)</w:t>
      </w:r>
      <w:r w:rsidR="008E7058">
        <w:rPr>
          <w:rFonts w:ascii="Arial" w:hAnsi="Arial" w:cs="Arial"/>
        </w:rPr>
        <w:t>;</w:t>
      </w:r>
      <w:proofErr w:type="gramEnd"/>
    </w:p>
    <w:p w14:paraId="39382990" w14:textId="77777777" w:rsidR="008E7058" w:rsidRPr="008E7058" w:rsidRDefault="008E7058" w:rsidP="00D377F6">
      <w:pPr>
        <w:pStyle w:val="ListParagraph"/>
        <w:ind w:left="709"/>
        <w:rPr>
          <w:rFonts w:ascii="Arial" w:hAnsi="Arial" w:cs="Arial"/>
        </w:rPr>
      </w:pPr>
    </w:p>
    <w:p w14:paraId="103A1C86" w14:textId="06F6DC77" w:rsidR="008E7058" w:rsidRDefault="00CE49F6" w:rsidP="00D377F6">
      <w:pPr>
        <w:pStyle w:val="ListParagraph"/>
        <w:numPr>
          <w:ilvl w:val="0"/>
          <w:numId w:val="10"/>
        </w:numPr>
        <w:spacing w:after="0"/>
        <w:ind w:left="709" w:firstLine="0"/>
        <w:rPr>
          <w:rFonts w:ascii="Arial" w:hAnsi="Arial" w:cs="Arial"/>
        </w:rPr>
      </w:pPr>
      <w:r w:rsidRPr="008E7058">
        <w:rPr>
          <w:rFonts w:ascii="Arial" w:hAnsi="Arial" w:cs="Arial"/>
        </w:rPr>
        <w:t xml:space="preserve">The review and analysis of </w:t>
      </w:r>
      <w:r w:rsidR="00B76FE7" w:rsidRPr="008E7058">
        <w:rPr>
          <w:rFonts w:ascii="Arial" w:hAnsi="Arial" w:cs="Arial"/>
        </w:rPr>
        <w:t>ARU</w:t>
      </w:r>
      <w:r w:rsidRPr="008E7058">
        <w:rPr>
          <w:rFonts w:ascii="Arial" w:hAnsi="Arial" w:cs="Arial"/>
        </w:rPr>
        <w:t xml:space="preserve"> safety, including incidents and </w:t>
      </w:r>
      <w:r w:rsidR="00D377F6">
        <w:rPr>
          <w:rFonts w:ascii="Arial" w:hAnsi="Arial" w:cs="Arial"/>
        </w:rPr>
        <w:tab/>
      </w:r>
      <w:r w:rsidR="00D377F6">
        <w:rPr>
          <w:rFonts w:ascii="Arial" w:hAnsi="Arial" w:cs="Arial"/>
        </w:rPr>
        <w:tab/>
      </w:r>
      <w:r w:rsidR="00D377F6">
        <w:rPr>
          <w:rFonts w:ascii="Arial" w:hAnsi="Arial" w:cs="Arial"/>
        </w:rPr>
        <w:tab/>
      </w:r>
      <w:r w:rsidRPr="008E7058">
        <w:rPr>
          <w:rFonts w:ascii="Arial" w:hAnsi="Arial" w:cs="Arial"/>
        </w:rPr>
        <w:t xml:space="preserve">accidents, at an appropriate </w:t>
      </w:r>
      <w:r w:rsidR="008E7058">
        <w:rPr>
          <w:rFonts w:ascii="Arial" w:hAnsi="Arial" w:cs="Arial"/>
        </w:rPr>
        <w:t xml:space="preserve">Annual </w:t>
      </w:r>
      <w:r w:rsidRPr="008E7058">
        <w:rPr>
          <w:rFonts w:ascii="Arial" w:hAnsi="Arial" w:cs="Arial"/>
        </w:rPr>
        <w:t>G</w:t>
      </w:r>
      <w:r w:rsidR="008E7058">
        <w:rPr>
          <w:rFonts w:ascii="Arial" w:hAnsi="Arial" w:cs="Arial"/>
        </w:rPr>
        <w:t xml:space="preserve">eneral </w:t>
      </w:r>
      <w:r w:rsidRPr="008E7058">
        <w:rPr>
          <w:rFonts w:ascii="Arial" w:hAnsi="Arial" w:cs="Arial"/>
        </w:rPr>
        <w:t>M</w:t>
      </w:r>
      <w:r w:rsidR="008E7058">
        <w:rPr>
          <w:rFonts w:ascii="Arial" w:hAnsi="Arial" w:cs="Arial"/>
        </w:rPr>
        <w:t xml:space="preserve">eeting (AGM) </w:t>
      </w:r>
      <w:r w:rsidRPr="008E7058">
        <w:rPr>
          <w:rFonts w:ascii="Arial" w:hAnsi="Arial" w:cs="Arial"/>
        </w:rPr>
        <w:t>/</w:t>
      </w:r>
      <w:r w:rsidR="008E7058">
        <w:rPr>
          <w:rFonts w:ascii="Arial" w:hAnsi="Arial" w:cs="Arial"/>
        </w:rPr>
        <w:t xml:space="preserve"> </w:t>
      </w:r>
      <w:r w:rsidRPr="008E7058">
        <w:rPr>
          <w:rFonts w:ascii="Arial" w:hAnsi="Arial" w:cs="Arial"/>
        </w:rPr>
        <w:t>E</w:t>
      </w:r>
      <w:r w:rsidR="008E7058">
        <w:rPr>
          <w:rFonts w:ascii="Arial" w:hAnsi="Arial" w:cs="Arial"/>
        </w:rPr>
        <w:t xml:space="preserve">xecutive </w:t>
      </w:r>
      <w:r w:rsidR="00D377F6">
        <w:rPr>
          <w:rFonts w:ascii="Arial" w:hAnsi="Arial" w:cs="Arial"/>
        </w:rPr>
        <w:tab/>
      </w:r>
      <w:r w:rsidR="00D377F6">
        <w:rPr>
          <w:rFonts w:ascii="Arial" w:hAnsi="Arial" w:cs="Arial"/>
        </w:rPr>
        <w:tab/>
      </w:r>
      <w:r w:rsidR="00D377F6">
        <w:rPr>
          <w:rFonts w:ascii="Arial" w:hAnsi="Arial" w:cs="Arial"/>
        </w:rPr>
        <w:tab/>
      </w:r>
      <w:r w:rsidR="008E7058" w:rsidRPr="008E7058">
        <w:rPr>
          <w:rFonts w:ascii="Arial" w:hAnsi="Arial" w:cs="Arial"/>
        </w:rPr>
        <w:t>C</w:t>
      </w:r>
      <w:r w:rsidR="008E7058">
        <w:rPr>
          <w:rFonts w:ascii="Arial" w:hAnsi="Arial" w:cs="Arial"/>
        </w:rPr>
        <w:t>ommittee</w:t>
      </w:r>
      <w:r w:rsidR="00D377F6">
        <w:rPr>
          <w:rFonts w:ascii="Arial" w:hAnsi="Arial" w:cs="Arial"/>
        </w:rPr>
        <w:t xml:space="preserve"> </w:t>
      </w:r>
      <w:r w:rsidR="008E7058">
        <w:rPr>
          <w:rFonts w:ascii="Arial" w:hAnsi="Arial" w:cs="Arial"/>
        </w:rPr>
        <w:t>(EC) m</w:t>
      </w:r>
      <w:r w:rsidRPr="008E7058">
        <w:rPr>
          <w:rFonts w:ascii="Arial" w:hAnsi="Arial" w:cs="Arial"/>
        </w:rPr>
        <w:t>eeting</w:t>
      </w:r>
      <w:r w:rsidR="008E7058">
        <w:rPr>
          <w:rFonts w:ascii="Arial" w:hAnsi="Arial" w:cs="Arial"/>
        </w:rPr>
        <w:t>; and</w:t>
      </w:r>
    </w:p>
    <w:p w14:paraId="206509D0" w14:textId="77777777" w:rsidR="008E7058" w:rsidRPr="008E7058" w:rsidRDefault="008E7058" w:rsidP="00D377F6">
      <w:pPr>
        <w:pStyle w:val="ListParagraph"/>
        <w:ind w:left="709"/>
        <w:rPr>
          <w:rFonts w:ascii="Arial" w:hAnsi="Arial" w:cs="Arial"/>
        </w:rPr>
      </w:pPr>
    </w:p>
    <w:p w14:paraId="08CE6CD5" w14:textId="6E1F01A6" w:rsidR="0005217F" w:rsidRPr="008E7058" w:rsidRDefault="00CE49F6" w:rsidP="00D377F6">
      <w:pPr>
        <w:pStyle w:val="ListParagraph"/>
        <w:numPr>
          <w:ilvl w:val="0"/>
          <w:numId w:val="10"/>
        </w:numPr>
        <w:spacing w:after="0"/>
        <w:ind w:left="709" w:firstLine="0"/>
        <w:rPr>
          <w:rFonts w:ascii="Arial" w:hAnsi="Arial" w:cs="Arial"/>
        </w:rPr>
      </w:pPr>
      <w:r w:rsidRPr="008E7058">
        <w:rPr>
          <w:rFonts w:ascii="Arial" w:hAnsi="Arial" w:cs="Arial"/>
        </w:rPr>
        <w:t>Annual completion of the 1st Party Audit Self-</w:t>
      </w:r>
      <w:r w:rsidR="00277478" w:rsidRPr="008E7058">
        <w:rPr>
          <w:rFonts w:ascii="Arial" w:hAnsi="Arial" w:cs="Arial"/>
        </w:rPr>
        <w:t>Assessment</w:t>
      </w:r>
      <w:r w:rsidRPr="008E7058">
        <w:rPr>
          <w:rFonts w:ascii="Arial" w:hAnsi="Arial" w:cs="Arial"/>
        </w:rPr>
        <w:t xml:space="preserve"> </w:t>
      </w:r>
      <w:r w:rsidR="00D377F6">
        <w:rPr>
          <w:rFonts w:ascii="Arial" w:hAnsi="Arial" w:cs="Arial"/>
        </w:rPr>
        <w:tab/>
      </w:r>
      <w:r w:rsidR="00D377F6">
        <w:rPr>
          <w:rFonts w:ascii="Arial" w:hAnsi="Arial" w:cs="Arial"/>
        </w:rPr>
        <w:tab/>
      </w:r>
      <w:r w:rsidR="00D377F6">
        <w:rPr>
          <w:rFonts w:ascii="Arial" w:hAnsi="Arial" w:cs="Arial"/>
        </w:rPr>
        <w:tab/>
      </w:r>
      <w:r w:rsidR="00D377F6">
        <w:rPr>
          <w:rFonts w:ascii="Arial" w:hAnsi="Arial" w:cs="Arial"/>
        </w:rPr>
        <w:tab/>
      </w:r>
      <w:r w:rsidRPr="008E7058">
        <w:rPr>
          <w:rFonts w:ascii="Arial" w:hAnsi="Arial" w:cs="Arial"/>
        </w:rPr>
        <w:t xml:space="preserve">Questionnaire issued by the </w:t>
      </w:r>
      <w:r w:rsidR="008E7058">
        <w:rPr>
          <w:rFonts w:ascii="Arial" w:hAnsi="Arial" w:cs="Arial"/>
        </w:rPr>
        <w:t>ASCB</w:t>
      </w:r>
      <w:r w:rsidRPr="008E7058">
        <w:rPr>
          <w:rFonts w:ascii="Arial" w:hAnsi="Arial" w:cs="Arial"/>
        </w:rPr>
        <w:t xml:space="preserve"> at Annex C. </w:t>
      </w:r>
    </w:p>
    <w:p w14:paraId="3E7203ED" w14:textId="77777777" w:rsidR="001F4916" w:rsidRDefault="001F4916" w:rsidP="001F4916">
      <w:pPr>
        <w:spacing w:after="0"/>
        <w:ind w:left="567"/>
        <w:rPr>
          <w:rFonts w:ascii="Arial" w:hAnsi="Arial" w:cs="Arial"/>
        </w:rPr>
      </w:pPr>
    </w:p>
    <w:p w14:paraId="7F77821D" w14:textId="1D38D5CC" w:rsidR="00B76FE7" w:rsidRPr="001F4916" w:rsidRDefault="008E7058" w:rsidP="00D377F6">
      <w:pPr>
        <w:rPr>
          <w:rFonts w:ascii="Arial" w:hAnsi="Arial" w:cs="Arial"/>
          <w:b/>
          <w:bCs/>
        </w:rPr>
      </w:pPr>
      <w:r w:rsidRPr="008E7058">
        <w:rPr>
          <w:rFonts w:ascii="Arial" w:hAnsi="Arial" w:cs="Arial"/>
        </w:rPr>
        <w:t>3.2</w:t>
      </w:r>
      <w:r>
        <w:rPr>
          <w:rFonts w:ascii="Arial" w:hAnsi="Arial" w:cs="Arial"/>
          <w:b/>
          <w:bCs/>
        </w:rPr>
        <w:tab/>
      </w:r>
      <w:r w:rsidR="00CE49F6" w:rsidRPr="001F4916">
        <w:rPr>
          <w:rFonts w:ascii="Arial" w:hAnsi="Arial" w:cs="Arial"/>
          <w:b/>
          <w:bCs/>
        </w:rPr>
        <w:t>Risk Management and Risk Registers</w:t>
      </w:r>
    </w:p>
    <w:p w14:paraId="2FE8C452" w14:textId="5266F07B" w:rsidR="00B76FE7" w:rsidRDefault="008E7058" w:rsidP="00D377F6">
      <w:pPr>
        <w:ind w:left="709"/>
        <w:rPr>
          <w:rFonts w:ascii="Arial" w:hAnsi="Arial" w:cs="Arial"/>
        </w:rPr>
      </w:pPr>
      <w:r>
        <w:rPr>
          <w:rFonts w:ascii="Arial" w:hAnsi="Arial" w:cs="Arial"/>
        </w:rPr>
        <w:t>3.2.1</w:t>
      </w:r>
      <w:r>
        <w:rPr>
          <w:rFonts w:ascii="Arial" w:hAnsi="Arial" w:cs="Arial"/>
        </w:rPr>
        <w:tab/>
      </w:r>
      <w:r w:rsidR="00CE49F6" w:rsidRPr="005B2FEC">
        <w:rPr>
          <w:rFonts w:ascii="Arial" w:hAnsi="Arial" w:cs="Arial"/>
        </w:rPr>
        <w:t xml:space="preserve">Responsible Individuals are to identify and mitigate risks to ALARP within their </w:t>
      </w:r>
      <w:proofErr w:type="spellStart"/>
      <w:r w:rsidR="00CE49F6" w:rsidRPr="005B2FEC">
        <w:rPr>
          <w:rFonts w:ascii="Arial" w:hAnsi="Arial" w:cs="Arial"/>
        </w:rPr>
        <w:t>AoR.</w:t>
      </w:r>
      <w:proofErr w:type="spellEnd"/>
      <w:r w:rsidR="00CE49F6" w:rsidRPr="005B2FEC">
        <w:rPr>
          <w:rFonts w:ascii="Arial" w:hAnsi="Arial" w:cs="Arial"/>
        </w:rPr>
        <w:t xml:space="preserve"> The management and mitigation of safety risk is a fundamental and integral part of protecting our people whilst undertaking authorised </w:t>
      </w:r>
      <w:r w:rsidR="00B76FE7">
        <w:rPr>
          <w:rFonts w:ascii="Arial" w:hAnsi="Arial" w:cs="Arial"/>
        </w:rPr>
        <w:t>ARU</w:t>
      </w:r>
      <w:r w:rsidR="00CE49F6" w:rsidRPr="005B2FEC">
        <w:rPr>
          <w:rFonts w:ascii="Arial" w:hAnsi="Arial" w:cs="Arial"/>
        </w:rPr>
        <w:t xml:space="preserve"> Rugby activities. They are to achieve this by pro-actively and systematically identifying hazards and assessing, then controlling, risks. The purpose is to ensure that for any </w:t>
      </w:r>
      <w:r w:rsidR="00B76FE7">
        <w:rPr>
          <w:rFonts w:ascii="Arial" w:hAnsi="Arial" w:cs="Arial"/>
        </w:rPr>
        <w:t>ARU</w:t>
      </w:r>
      <w:r w:rsidR="00CE49F6" w:rsidRPr="005B2FEC">
        <w:rPr>
          <w:rFonts w:ascii="Arial" w:hAnsi="Arial" w:cs="Arial"/>
        </w:rPr>
        <w:t xml:space="preserve"> Rugby activity undertaken, the safety risks have been mitigated to a level judged Tolerable and ALARP. </w:t>
      </w:r>
    </w:p>
    <w:p w14:paraId="1B3A8221" w14:textId="0158D2B4" w:rsidR="001F4916" w:rsidRDefault="008E7058" w:rsidP="00D377F6">
      <w:pPr>
        <w:ind w:left="709"/>
        <w:rPr>
          <w:rFonts w:ascii="Arial" w:hAnsi="Arial" w:cs="Arial"/>
        </w:rPr>
      </w:pPr>
      <w:r>
        <w:rPr>
          <w:rFonts w:ascii="Arial" w:hAnsi="Arial" w:cs="Arial"/>
        </w:rPr>
        <w:t>3.2.2</w:t>
      </w:r>
      <w:r>
        <w:rPr>
          <w:rFonts w:ascii="Arial" w:hAnsi="Arial" w:cs="Arial"/>
        </w:rPr>
        <w:tab/>
      </w:r>
      <w:r w:rsidR="00CE49F6" w:rsidRPr="005B2FEC">
        <w:rPr>
          <w:rFonts w:ascii="Arial" w:hAnsi="Arial" w:cs="Arial"/>
        </w:rPr>
        <w:t xml:space="preserve">All </w:t>
      </w:r>
      <w:r w:rsidR="00F25165">
        <w:rPr>
          <w:rFonts w:ascii="Arial" w:hAnsi="Arial" w:cs="Arial"/>
        </w:rPr>
        <w:t>r</w:t>
      </w:r>
      <w:r w:rsidR="00CE49F6" w:rsidRPr="005B2FEC">
        <w:rPr>
          <w:rFonts w:ascii="Arial" w:hAnsi="Arial" w:cs="Arial"/>
        </w:rPr>
        <w:t xml:space="preserve">esponsible </w:t>
      </w:r>
      <w:r w:rsidR="00F25165">
        <w:rPr>
          <w:rFonts w:ascii="Arial" w:hAnsi="Arial" w:cs="Arial"/>
        </w:rPr>
        <w:t>i</w:t>
      </w:r>
      <w:r w:rsidR="00CE49F6" w:rsidRPr="005B2FEC">
        <w:rPr>
          <w:rFonts w:ascii="Arial" w:hAnsi="Arial" w:cs="Arial"/>
        </w:rPr>
        <w:t xml:space="preserve">ndividuals must ensure that their significant risks are captured. For each event systems of work, operating procedures and risk assessments will be reviewed to ensure that they remain current, and that the risks remain ALARP. </w:t>
      </w:r>
    </w:p>
    <w:p w14:paraId="5DA64B80" w14:textId="77777777" w:rsidR="008E7058" w:rsidRDefault="008E7058" w:rsidP="00D377F6">
      <w:pPr>
        <w:ind w:left="709"/>
        <w:rPr>
          <w:rFonts w:ascii="Arial" w:hAnsi="Arial" w:cs="Arial"/>
        </w:rPr>
      </w:pPr>
      <w:r>
        <w:rPr>
          <w:rFonts w:ascii="Arial" w:hAnsi="Arial" w:cs="Arial"/>
        </w:rPr>
        <w:t>3.2.3</w:t>
      </w:r>
      <w:r>
        <w:rPr>
          <w:rFonts w:ascii="Arial" w:hAnsi="Arial" w:cs="Arial"/>
        </w:rPr>
        <w:tab/>
      </w:r>
      <w:r w:rsidR="001F4916">
        <w:rPr>
          <w:rFonts w:ascii="Arial" w:hAnsi="Arial" w:cs="Arial"/>
        </w:rPr>
        <w:t>The ARU</w:t>
      </w:r>
      <w:r w:rsidR="00CE49F6" w:rsidRPr="005B2FEC">
        <w:rPr>
          <w:rFonts w:ascii="Arial" w:hAnsi="Arial" w:cs="Arial"/>
        </w:rPr>
        <w:t xml:space="preserve"> will use the following five steps to assess risks prevalent whilst conducting authorised activities: </w:t>
      </w:r>
    </w:p>
    <w:p w14:paraId="11AAF3B4" w14:textId="77777777" w:rsidR="008E7058" w:rsidRDefault="00CE49F6" w:rsidP="00D377F6">
      <w:pPr>
        <w:pStyle w:val="ListParagraph"/>
        <w:numPr>
          <w:ilvl w:val="0"/>
          <w:numId w:val="11"/>
        </w:numPr>
        <w:spacing w:after="0" w:line="360" w:lineRule="auto"/>
        <w:ind w:left="709" w:firstLine="709"/>
        <w:rPr>
          <w:rFonts w:ascii="Arial" w:hAnsi="Arial" w:cs="Arial"/>
        </w:rPr>
      </w:pPr>
      <w:r w:rsidRPr="008E7058">
        <w:rPr>
          <w:rFonts w:ascii="Arial" w:hAnsi="Arial" w:cs="Arial"/>
        </w:rPr>
        <w:t xml:space="preserve">Identify the </w:t>
      </w:r>
      <w:proofErr w:type="gramStart"/>
      <w:r w:rsidRPr="008E7058">
        <w:rPr>
          <w:rFonts w:ascii="Arial" w:hAnsi="Arial" w:cs="Arial"/>
        </w:rPr>
        <w:t>hazards</w:t>
      </w:r>
      <w:r w:rsidR="008E7058" w:rsidRPr="008E7058">
        <w:rPr>
          <w:rFonts w:ascii="Arial" w:hAnsi="Arial" w:cs="Arial"/>
        </w:rPr>
        <w:t>;</w:t>
      </w:r>
      <w:proofErr w:type="gramEnd"/>
    </w:p>
    <w:p w14:paraId="6F0D0497" w14:textId="77777777" w:rsidR="008E7058" w:rsidRDefault="00CE49F6" w:rsidP="00D377F6">
      <w:pPr>
        <w:pStyle w:val="ListParagraph"/>
        <w:numPr>
          <w:ilvl w:val="0"/>
          <w:numId w:val="11"/>
        </w:numPr>
        <w:spacing w:after="0" w:line="360" w:lineRule="auto"/>
        <w:ind w:left="709" w:firstLine="709"/>
        <w:rPr>
          <w:rFonts w:ascii="Arial" w:hAnsi="Arial" w:cs="Arial"/>
        </w:rPr>
      </w:pPr>
      <w:r w:rsidRPr="008E7058">
        <w:rPr>
          <w:rFonts w:ascii="Arial" w:hAnsi="Arial" w:cs="Arial"/>
        </w:rPr>
        <w:t xml:space="preserve">Decide who might be harmed and </w:t>
      </w:r>
      <w:proofErr w:type="gramStart"/>
      <w:r w:rsidRPr="008E7058">
        <w:rPr>
          <w:rFonts w:ascii="Arial" w:hAnsi="Arial" w:cs="Arial"/>
        </w:rPr>
        <w:t>how</w:t>
      </w:r>
      <w:r w:rsidR="008E7058" w:rsidRPr="008E7058">
        <w:rPr>
          <w:rFonts w:ascii="Arial" w:hAnsi="Arial" w:cs="Arial"/>
        </w:rPr>
        <w:t>;</w:t>
      </w:r>
      <w:proofErr w:type="gramEnd"/>
    </w:p>
    <w:p w14:paraId="451A0870" w14:textId="77777777" w:rsidR="008E7058" w:rsidRDefault="00CE49F6" w:rsidP="00D377F6">
      <w:pPr>
        <w:pStyle w:val="ListParagraph"/>
        <w:numPr>
          <w:ilvl w:val="0"/>
          <w:numId w:val="11"/>
        </w:numPr>
        <w:spacing w:after="0" w:line="360" w:lineRule="auto"/>
        <w:ind w:left="1418" w:firstLine="0"/>
        <w:rPr>
          <w:rFonts w:ascii="Arial" w:hAnsi="Arial" w:cs="Arial"/>
        </w:rPr>
      </w:pPr>
      <w:r w:rsidRPr="008E7058">
        <w:rPr>
          <w:rFonts w:ascii="Arial" w:hAnsi="Arial" w:cs="Arial"/>
        </w:rPr>
        <w:t>Evaluate the risks and decide whether existing control measures are adequate or whether more should be done</w:t>
      </w:r>
      <w:r w:rsidR="008E7058" w:rsidRPr="008E7058">
        <w:rPr>
          <w:rFonts w:ascii="Arial" w:hAnsi="Arial" w:cs="Arial"/>
        </w:rPr>
        <w:t>; and</w:t>
      </w:r>
    </w:p>
    <w:p w14:paraId="21A79954" w14:textId="472DDA3C" w:rsidR="00B76FE7" w:rsidRPr="008E7058" w:rsidRDefault="00CE49F6" w:rsidP="00D377F6">
      <w:pPr>
        <w:pStyle w:val="ListParagraph"/>
        <w:numPr>
          <w:ilvl w:val="0"/>
          <w:numId w:val="11"/>
        </w:numPr>
        <w:spacing w:after="0" w:line="360" w:lineRule="auto"/>
        <w:ind w:left="709" w:firstLine="709"/>
        <w:rPr>
          <w:rFonts w:ascii="Arial" w:hAnsi="Arial" w:cs="Arial"/>
        </w:rPr>
      </w:pPr>
      <w:r w:rsidRPr="008E7058">
        <w:rPr>
          <w:rFonts w:ascii="Arial" w:hAnsi="Arial" w:cs="Arial"/>
        </w:rPr>
        <w:t xml:space="preserve">Record the findings. </w:t>
      </w:r>
    </w:p>
    <w:p w14:paraId="0E9D9286" w14:textId="77777777" w:rsidR="001F4916" w:rsidRDefault="001F4916" w:rsidP="001F4916">
      <w:pPr>
        <w:spacing w:after="0"/>
        <w:ind w:left="567"/>
        <w:rPr>
          <w:rFonts w:ascii="Arial" w:hAnsi="Arial" w:cs="Arial"/>
        </w:rPr>
      </w:pPr>
    </w:p>
    <w:p w14:paraId="06276F95" w14:textId="5AB1F642" w:rsidR="00441B0E" w:rsidRDefault="009F6E93" w:rsidP="00D377F6">
      <w:pPr>
        <w:ind w:left="709"/>
        <w:rPr>
          <w:rFonts w:ascii="Arial" w:hAnsi="Arial" w:cs="Arial"/>
        </w:rPr>
      </w:pPr>
      <w:r>
        <w:rPr>
          <w:rFonts w:ascii="Arial" w:hAnsi="Arial" w:cs="Arial"/>
        </w:rPr>
        <w:t>3.2.4</w:t>
      </w:r>
      <w:r>
        <w:rPr>
          <w:rFonts w:ascii="Arial" w:hAnsi="Arial" w:cs="Arial"/>
        </w:rPr>
        <w:tab/>
      </w:r>
      <w:r w:rsidR="00CE49F6" w:rsidRPr="005B2FEC">
        <w:rPr>
          <w:rFonts w:ascii="Arial" w:hAnsi="Arial" w:cs="Arial"/>
        </w:rPr>
        <w:t xml:space="preserve">The Chair of </w:t>
      </w:r>
      <w:r w:rsidR="00B76FE7">
        <w:rPr>
          <w:rFonts w:ascii="Arial" w:hAnsi="Arial" w:cs="Arial"/>
        </w:rPr>
        <w:t>the ARU</w:t>
      </w:r>
      <w:r w:rsidR="00CE49F6" w:rsidRPr="005B2FEC">
        <w:rPr>
          <w:rFonts w:ascii="Arial" w:hAnsi="Arial" w:cs="Arial"/>
        </w:rPr>
        <w:t xml:space="preserve"> has identified a low potential R</w:t>
      </w:r>
      <w:r w:rsidR="00F25165">
        <w:rPr>
          <w:rFonts w:ascii="Arial" w:hAnsi="Arial" w:cs="Arial"/>
        </w:rPr>
        <w:t xml:space="preserve">isk </w:t>
      </w:r>
      <w:r w:rsidR="00CE49F6" w:rsidRPr="005B2FEC">
        <w:rPr>
          <w:rFonts w:ascii="Arial" w:hAnsi="Arial" w:cs="Arial"/>
        </w:rPr>
        <w:t>t</w:t>
      </w:r>
      <w:r w:rsidR="00F25165">
        <w:rPr>
          <w:rFonts w:ascii="Arial" w:hAnsi="Arial" w:cs="Arial"/>
        </w:rPr>
        <w:t xml:space="preserve">o </w:t>
      </w:r>
      <w:proofErr w:type="gramStart"/>
      <w:r w:rsidR="00CE49F6" w:rsidRPr="005B2FEC">
        <w:rPr>
          <w:rFonts w:ascii="Arial" w:hAnsi="Arial" w:cs="Arial"/>
        </w:rPr>
        <w:t>L</w:t>
      </w:r>
      <w:r w:rsidR="00F25165">
        <w:rPr>
          <w:rFonts w:ascii="Arial" w:hAnsi="Arial" w:cs="Arial"/>
        </w:rPr>
        <w:t>ife(</w:t>
      </w:r>
      <w:proofErr w:type="spellStart"/>
      <w:proofErr w:type="gramEnd"/>
      <w:r w:rsidR="00F25165">
        <w:rPr>
          <w:rFonts w:ascii="Arial" w:hAnsi="Arial" w:cs="Arial"/>
        </w:rPr>
        <w:t>RtL</w:t>
      </w:r>
      <w:proofErr w:type="spellEnd"/>
      <w:r w:rsidR="00F25165">
        <w:rPr>
          <w:rFonts w:ascii="Arial" w:hAnsi="Arial" w:cs="Arial"/>
        </w:rPr>
        <w:t>)</w:t>
      </w:r>
      <w:r w:rsidR="00CE49F6" w:rsidRPr="005B2FEC">
        <w:rPr>
          <w:rFonts w:ascii="Arial" w:hAnsi="Arial" w:cs="Arial"/>
        </w:rPr>
        <w:t xml:space="preserve"> for </w:t>
      </w:r>
      <w:r w:rsidR="00B76FE7">
        <w:rPr>
          <w:rFonts w:ascii="Arial" w:hAnsi="Arial" w:cs="Arial"/>
        </w:rPr>
        <w:t>ARU</w:t>
      </w:r>
      <w:r w:rsidR="00CE49F6" w:rsidRPr="005B2FEC">
        <w:rPr>
          <w:rFonts w:ascii="Arial" w:hAnsi="Arial" w:cs="Arial"/>
        </w:rPr>
        <w:t xml:space="preserve"> Rugby, and when mitigations are applied, are deemed tolerable and ALARP. </w:t>
      </w:r>
    </w:p>
    <w:p w14:paraId="6C7A81DC" w14:textId="5796A0C1" w:rsidR="00441B0E" w:rsidRDefault="00FD66BE" w:rsidP="00D377F6">
      <w:pPr>
        <w:rPr>
          <w:rFonts w:ascii="Arial" w:hAnsi="Arial" w:cs="Arial"/>
        </w:rPr>
      </w:pPr>
      <w:r w:rsidRPr="00FD66BE">
        <w:rPr>
          <w:rFonts w:ascii="Arial" w:hAnsi="Arial" w:cs="Arial"/>
        </w:rPr>
        <w:t>3.3</w:t>
      </w:r>
      <w:r>
        <w:rPr>
          <w:rFonts w:ascii="Arial" w:hAnsi="Arial" w:cs="Arial"/>
          <w:b/>
          <w:bCs/>
        </w:rPr>
        <w:tab/>
      </w:r>
      <w:r w:rsidR="00CE49F6" w:rsidRPr="00441B0E">
        <w:rPr>
          <w:rFonts w:ascii="Arial" w:hAnsi="Arial" w:cs="Arial"/>
          <w:b/>
          <w:bCs/>
        </w:rPr>
        <w:t xml:space="preserve">Risk Management of </w:t>
      </w:r>
      <w:r w:rsidR="00B76FE7" w:rsidRPr="00441B0E">
        <w:rPr>
          <w:rFonts w:ascii="Arial" w:hAnsi="Arial" w:cs="Arial"/>
          <w:b/>
          <w:bCs/>
        </w:rPr>
        <w:t>ARU</w:t>
      </w:r>
      <w:r w:rsidR="00CE49F6" w:rsidRPr="00441B0E">
        <w:rPr>
          <w:rFonts w:ascii="Arial" w:hAnsi="Arial" w:cs="Arial"/>
          <w:b/>
          <w:bCs/>
        </w:rPr>
        <w:t xml:space="preserve"> Rugby Activities</w:t>
      </w:r>
      <w:r w:rsidR="00CE49F6" w:rsidRPr="005B2FEC">
        <w:rPr>
          <w:rFonts w:ascii="Arial" w:hAnsi="Arial" w:cs="Arial"/>
        </w:rPr>
        <w:t xml:space="preserve"> </w:t>
      </w:r>
    </w:p>
    <w:p w14:paraId="331A226B" w14:textId="7A09F6D6" w:rsidR="008712A9" w:rsidRDefault="00FD66BE" w:rsidP="00D377F6">
      <w:pPr>
        <w:ind w:left="709"/>
        <w:rPr>
          <w:rFonts w:ascii="Arial" w:hAnsi="Arial" w:cs="Arial"/>
        </w:rPr>
      </w:pPr>
      <w:r>
        <w:rPr>
          <w:rFonts w:ascii="Arial" w:hAnsi="Arial" w:cs="Arial"/>
        </w:rPr>
        <w:t>3.3.1</w:t>
      </w:r>
      <w:r>
        <w:rPr>
          <w:rFonts w:ascii="Arial" w:hAnsi="Arial" w:cs="Arial"/>
        </w:rPr>
        <w:tab/>
      </w:r>
      <w:r w:rsidR="00CE49F6" w:rsidRPr="005B2FEC">
        <w:rPr>
          <w:rFonts w:ascii="Arial" w:hAnsi="Arial" w:cs="Arial"/>
        </w:rPr>
        <w:t xml:space="preserve">There are three elements to how </w:t>
      </w:r>
      <w:r w:rsidR="008712A9">
        <w:rPr>
          <w:rFonts w:ascii="Arial" w:hAnsi="Arial" w:cs="Arial"/>
        </w:rPr>
        <w:t>ARU</w:t>
      </w:r>
      <w:r w:rsidR="00CE49F6" w:rsidRPr="005B2FEC">
        <w:rPr>
          <w:rFonts w:ascii="Arial" w:hAnsi="Arial" w:cs="Arial"/>
        </w:rPr>
        <w:t xml:space="preserve"> Rugby organises and delivers its business: </w:t>
      </w:r>
    </w:p>
    <w:p w14:paraId="1A8D45D3" w14:textId="17E87944" w:rsidR="00FD66BE" w:rsidRDefault="00CE49F6" w:rsidP="00D377F6">
      <w:pPr>
        <w:pStyle w:val="ListParagraph"/>
        <w:numPr>
          <w:ilvl w:val="0"/>
          <w:numId w:val="12"/>
        </w:numPr>
        <w:ind w:left="1418" w:firstLine="0"/>
        <w:rPr>
          <w:rFonts w:ascii="Arial" w:hAnsi="Arial" w:cs="Arial"/>
        </w:rPr>
      </w:pPr>
      <w:r w:rsidRPr="00FD66BE">
        <w:rPr>
          <w:rFonts w:ascii="Arial" w:hAnsi="Arial" w:cs="Arial"/>
          <w:b/>
          <w:bCs/>
        </w:rPr>
        <w:lastRenderedPageBreak/>
        <w:t>Planning for the Event</w:t>
      </w:r>
      <w:r w:rsidRPr="00FD66BE">
        <w:rPr>
          <w:rFonts w:ascii="Arial" w:hAnsi="Arial" w:cs="Arial"/>
        </w:rPr>
        <w:t xml:space="preserve">. </w:t>
      </w:r>
      <w:r w:rsidR="000B7E0D" w:rsidRPr="00FD66BE">
        <w:rPr>
          <w:rFonts w:ascii="Arial" w:hAnsi="Arial" w:cs="Arial"/>
        </w:rPr>
        <w:t>The ARU</w:t>
      </w:r>
      <w:r w:rsidRPr="00FD66BE">
        <w:rPr>
          <w:rFonts w:ascii="Arial" w:hAnsi="Arial" w:cs="Arial"/>
        </w:rPr>
        <w:t xml:space="preserve"> Rugby Operations </w:t>
      </w:r>
      <w:r w:rsidR="000B7E0D" w:rsidRPr="00FD66BE">
        <w:rPr>
          <w:rFonts w:ascii="Arial" w:hAnsi="Arial" w:cs="Arial"/>
        </w:rPr>
        <w:t>Officer</w:t>
      </w:r>
      <w:r w:rsidRPr="00FD66BE">
        <w:rPr>
          <w:rFonts w:ascii="Arial" w:hAnsi="Arial" w:cs="Arial"/>
        </w:rPr>
        <w:t xml:space="preserve"> is responsible, as directed in his/her TOR, for planning and arranging authorised </w:t>
      </w:r>
      <w:r w:rsidR="000B7E0D" w:rsidRPr="00FD66BE">
        <w:rPr>
          <w:rFonts w:ascii="Arial" w:hAnsi="Arial" w:cs="Arial"/>
        </w:rPr>
        <w:t>ARU</w:t>
      </w:r>
      <w:r w:rsidRPr="00FD66BE">
        <w:rPr>
          <w:rFonts w:ascii="Arial" w:hAnsi="Arial" w:cs="Arial"/>
        </w:rPr>
        <w:t xml:space="preserve"> fixtures </w:t>
      </w:r>
      <w:r w:rsidR="000978BA" w:rsidRPr="00FD66BE">
        <w:rPr>
          <w:rFonts w:ascii="Arial" w:hAnsi="Arial" w:cs="Arial"/>
        </w:rPr>
        <w:t xml:space="preserve">of significance </w:t>
      </w:r>
      <w:r w:rsidRPr="00FD66BE">
        <w:rPr>
          <w:rFonts w:ascii="Arial" w:hAnsi="Arial" w:cs="Arial"/>
        </w:rPr>
        <w:t>and assuring that the appropriate safety measures are in place for the event to proceed. They will be assisted by the Event Co-ordinator. The Event Co-ordinator is to ensure that he/she has completed the safety checklist before the start of the event. This checklist is attached at Annex A. The action is to be completed in conjunction with the guidance at para 3.2 (Risk Management) below, and Annex B (Risk Mitigation Matrix</w:t>
      </w:r>
      <w:proofErr w:type="gramStart"/>
      <w:r w:rsidRPr="00FD66BE">
        <w:rPr>
          <w:rFonts w:ascii="Arial" w:hAnsi="Arial" w:cs="Arial"/>
        </w:rPr>
        <w:t>)</w:t>
      </w:r>
      <w:r w:rsidR="00FD66BE">
        <w:rPr>
          <w:rFonts w:ascii="Arial" w:hAnsi="Arial" w:cs="Arial"/>
        </w:rPr>
        <w:t>;</w:t>
      </w:r>
      <w:proofErr w:type="gramEnd"/>
    </w:p>
    <w:p w14:paraId="31F3CF77" w14:textId="77777777" w:rsidR="00FD66BE" w:rsidRPr="00FD66BE" w:rsidRDefault="00FD66BE" w:rsidP="00FD66BE">
      <w:pPr>
        <w:pStyle w:val="ListParagraph"/>
        <w:ind w:left="1440"/>
        <w:rPr>
          <w:rFonts w:ascii="Arial" w:hAnsi="Arial" w:cs="Arial"/>
        </w:rPr>
      </w:pPr>
    </w:p>
    <w:p w14:paraId="524D25C0" w14:textId="3817B8D9" w:rsidR="00FD66BE" w:rsidRDefault="00CE49F6" w:rsidP="00D377F6">
      <w:pPr>
        <w:pStyle w:val="ListParagraph"/>
        <w:numPr>
          <w:ilvl w:val="0"/>
          <w:numId w:val="12"/>
        </w:numPr>
        <w:ind w:left="1418" w:firstLine="0"/>
        <w:rPr>
          <w:rFonts w:ascii="Arial" w:hAnsi="Arial" w:cs="Arial"/>
        </w:rPr>
      </w:pPr>
      <w:r w:rsidRPr="00FD66BE">
        <w:rPr>
          <w:rFonts w:ascii="Arial" w:hAnsi="Arial" w:cs="Arial"/>
          <w:b/>
          <w:bCs/>
        </w:rPr>
        <w:t>Delivering the Event</w:t>
      </w:r>
      <w:r w:rsidRPr="00FD66BE">
        <w:rPr>
          <w:rFonts w:ascii="Arial" w:hAnsi="Arial" w:cs="Arial"/>
        </w:rPr>
        <w:t xml:space="preserve">. During this phase, the respective organisation/club hosting the event must comply with The Health and Safety at Work Act 1974 (HSWA) and all other subsequent regulations that apply to that organisation. </w:t>
      </w:r>
      <w:proofErr w:type="gramStart"/>
      <w:r w:rsidRPr="00FD66BE">
        <w:rPr>
          <w:rFonts w:ascii="Arial" w:hAnsi="Arial" w:cs="Arial"/>
        </w:rPr>
        <w:t>In particular the</w:t>
      </w:r>
      <w:proofErr w:type="gramEnd"/>
      <w:r w:rsidRPr="00FD66BE">
        <w:rPr>
          <w:rFonts w:ascii="Arial" w:hAnsi="Arial" w:cs="Arial"/>
        </w:rPr>
        <w:t xml:space="preserve"> organisation must have an appropriate Health and Safety Management System covering all of its activities that affect its members, employees, contractors, visitors and the public. The Management of Health and Safety at Work Regulations 1992 require all employers to undertake risk assessments in order to identify hazards and evaluate the risks from them to employees and any others that may be affected </w:t>
      </w:r>
      <w:proofErr w:type="gramStart"/>
      <w:r w:rsidRPr="00FD66BE">
        <w:rPr>
          <w:rFonts w:ascii="Arial" w:hAnsi="Arial" w:cs="Arial"/>
        </w:rPr>
        <w:t>e.g.</w:t>
      </w:r>
      <w:proofErr w:type="gramEnd"/>
      <w:r w:rsidRPr="00FD66BE">
        <w:rPr>
          <w:rFonts w:ascii="Arial" w:hAnsi="Arial" w:cs="Arial"/>
        </w:rPr>
        <w:t xml:space="preserve"> members and visitors to the organisation. While it is the responsibility of the organisation/club to do everything possible to protect players from risks, the players themselves, must also take measures to ensure their safety</w:t>
      </w:r>
      <w:r w:rsidR="00D377F6">
        <w:rPr>
          <w:rFonts w:ascii="Arial" w:hAnsi="Arial" w:cs="Arial"/>
        </w:rPr>
        <w:t>; and</w:t>
      </w:r>
    </w:p>
    <w:p w14:paraId="74AE2AA9" w14:textId="77777777" w:rsidR="00FD66BE" w:rsidRPr="00FD66BE" w:rsidRDefault="00FD66BE" w:rsidP="00FD66BE">
      <w:pPr>
        <w:pStyle w:val="ListParagraph"/>
        <w:rPr>
          <w:rFonts w:ascii="Arial" w:hAnsi="Arial" w:cs="Arial"/>
          <w:b/>
          <w:bCs/>
        </w:rPr>
      </w:pPr>
    </w:p>
    <w:p w14:paraId="0893D2B2" w14:textId="51D0C7DF" w:rsidR="00CB4F46" w:rsidRPr="00FD66BE" w:rsidRDefault="00CE49F6" w:rsidP="00D377F6">
      <w:pPr>
        <w:pStyle w:val="ListParagraph"/>
        <w:numPr>
          <w:ilvl w:val="0"/>
          <w:numId w:val="12"/>
        </w:numPr>
        <w:ind w:left="1418" w:firstLine="0"/>
        <w:rPr>
          <w:rFonts w:ascii="Arial" w:hAnsi="Arial" w:cs="Arial"/>
        </w:rPr>
      </w:pPr>
      <w:r w:rsidRPr="00FD66BE">
        <w:rPr>
          <w:rFonts w:ascii="Arial" w:hAnsi="Arial" w:cs="Arial"/>
          <w:b/>
          <w:bCs/>
        </w:rPr>
        <w:t>Running the Event</w:t>
      </w:r>
      <w:r w:rsidRPr="00FD66BE">
        <w:rPr>
          <w:rFonts w:ascii="Arial" w:hAnsi="Arial" w:cs="Arial"/>
        </w:rPr>
        <w:t xml:space="preserve">. The </w:t>
      </w:r>
      <w:r w:rsidR="003A3377" w:rsidRPr="00FD66BE">
        <w:rPr>
          <w:rFonts w:ascii="Arial" w:hAnsi="Arial" w:cs="Arial"/>
        </w:rPr>
        <w:t>ARUs</w:t>
      </w:r>
      <w:r w:rsidRPr="00FD66BE">
        <w:rPr>
          <w:rFonts w:ascii="Arial" w:hAnsi="Arial" w:cs="Arial"/>
        </w:rPr>
        <w:t xml:space="preserve"> Operations</w:t>
      </w:r>
      <w:r w:rsidR="00CB4F46" w:rsidRPr="00FD66BE">
        <w:rPr>
          <w:rFonts w:ascii="Arial" w:hAnsi="Arial" w:cs="Arial"/>
        </w:rPr>
        <w:t xml:space="preserve"> Officer</w:t>
      </w:r>
      <w:r w:rsidRPr="00FD66BE">
        <w:rPr>
          <w:rFonts w:ascii="Arial" w:hAnsi="Arial" w:cs="Arial"/>
        </w:rPr>
        <w:t xml:space="preserve">, the Tournament Organiser or their nominated representative(s) from the EC are responsible (in the case of fixtures this may be the officially appointed Event Co-ordinator for that event) for running the event and must be in constant liaison with the organisation or club and be aware of how any potential safety issues may be identified and addressed at the earliest opportunity. The Event Organiser or Team Manager is also to ensure that any incidents are reported without delay to the </w:t>
      </w:r>
      <w:r w:rsidR="00CB4F46" w:rsidRPr="00FD66BE">
        <w:rPr>
          <w:rFonts w:ascii="Arial" w:hAnsi="Arial" w:cs="Arial"/>
        </w:rPr>
        <w:t>ARU COO</w:t>
      </w:r>
      <w:r w:rsidRPr="00FD66BE">
        <w:rPr>
          <w:rFonts w:ascii="Arial" w:hAnsi="Arial" w:cs="Arial"/>
        </w:rPr>
        <w:t xml:space="preserve">. </w:t>
      </w:r>
    </w:p>
    <w:p w14:paraId="5BB184A6" w14:textId="2C9194B1" w:rsidR="00CB4F46" w:rsidRDefault="00FD66BE" w:rsidP="00FD66BE">
      <w:pPr>
        <w:ind w:left="720" w:hanging="11"/>
        <w:rPr>
          <w:rFonts w:ascii="Arial" w:hAnsi="Arial" w:cs="Arial"/>
        </w:rPr>
      </w:pPr>
      <w:r>
        <w:rPr>
          <w:rFonts w:ascii="Arial" w:hAnsi="Arial" w:cs="Arial"/>
        </w:rPr>
        <w:t>3.3.2</w:t>
      </w:r>
      <w:r>
        <w:rPr>
          <w:rFonts w:ascii="Arial" w:hAnsi="Arial" w:cs="Arial"/>
        </w:rPr>
        <w:tab/>
      </w:r>
      <w:r w:rsidR="00CE49F6" w:rsidRPr="005B2FEC">
        <w:rPr>
          <w:rFonts w:ascii="Arial" w:hAnsi="Arial" w:cs="Arial"/>
        </w:rPr>
        <w:t xml:space="preserve">The responsible persons above will need to communicate the requirements of this policy to all participants at each event. The mechanism should be via selection letters, admin orders, or other authorisation instructions. </w:t>
      </w:r>
    </w:p>
    <w:p w14:paraId="1979DBA7" w14:textId="229A52B4" w:rsidR="00CB4F46" w:rsidRDefault="00FD66BE" w:rsidP="001F4916">
      <w:pPr>
        <w:rPr>
          <w:rFonts w:ascii="Arial" w:hAnsi="Arial" w:cs="Arial"/>
        </w:rPr>
      </w:pPr>
      <w:r w:rsidRPr="00FD66BE">
        <w:rPr>
          <w:rFonts w:ascii="Arial" w:hAnsi="Arial" w:cs="Arial"/>
        </w:rPr>
        <w:t>3.4</w:t>
      </w:r>
      <w:r>
        <w:rPr>
          <w:rFonts w:ascii="Arial" w:hAnsi="Arial" w:cs="Arial"/>
          <w:b/>
          <w:bCs/>
        </w:rPr>
        <w:tab/>
      </w:r>
      <w:r w:rsidR="00CE49F6" w:rsidRPr="00CB4F46">
        <w:rPr>
          <w:rFonts w:ascii="Arial" w:hAnsi="Arial" w:cs="Arial"/>
          <w:b/>
          <w:bCs/>
        </w:rPr>
        <w:t>Management of Change</w:t>
      </w:r>
      <w:r w:rsidR="00CE49F6" w:rsidRPr="005B2FEC">
        <w:rPr>
          <w:rFonts w:ascii="Arial" w:hAnsi="Arial" w:cs="Arial"/>
        </w:rPr>
        <w:t xml:space="preserve"> </w:t>
      </w:r>
    </w:p>
    <w:p w14:paraId="1253A197" w14:textId="38D8A725" w:rsidR="00FD66BE" w:rsidRDefault="00CA2144" w:rsidP="00FD66BE">
      <w:pPr>
        <w:ind w:left="720"/>
        <w:rPr>
          <w:rFonts w:ascii="Arial" w:hAnsi="Arial" w:cs="Arial"/>
        </w:rPr>
      </w:pPr>
      <w:r>
        <w:rPr>
          <w:rFonts w:ascii="Arial" w:hAnsi="Arial" w:cs="Arial"/>
        </w:rPr>
        <w:t>3.4.1</w:t>
      </w:r>
      <w:r>
        <w:rPr>
          <w:rFonts w:ascii="Arial" w:hAnsi="Arial" w:cs="Arial"/>
        </w:rPr>
        <w:tab/>
      </w:r>
      <w:r w:rsidR="00CE49F6" w:rsidRPr="005B2FEC">
        <w:rPr>
          <w:rFonts w:ascii="Arial" w:hAnsi="Arial" w:cs="Arial"/>
        </w:rPr>
        <w:t>In the context of Safety, the management of change is primarily a risk management activity and, as such, those responsible for managing change are required to employ risk management techniques to ensure that any Safety risks associated with the change are properly understood and appropriately controlled. Particular areas of change that require careful consideration are listed below.</w:t>
      </w:r>
    </w:p>
    <w:p w14:paraId="476719E4" w14:textId="77777777" w:rsidR="00CA2144" w:rsidRDefault="00FD66BE" w:rsidP="00FD66BE">
      <w:pPr>
        <w:ind w:left="720" w:hanging="720"/>
        <w:rPr>
          <w:rFonts w:ascii="Arial" w:hAnsi="Arial" w:cs="Arial"/>
        </w:rPr>
      </w:pPr>
      <w:r>
        <w:rPr>
          <w:rFonts w:ascii="Arial" w:hAnsi="Arial" w:cs="Arial"/>
        </w:rPr>
        <w:tab/>
      </w:r>
      <w:r w:rsidR="00CE49F6" w:rsidRPr="00CB4F46">
        <w:rPr>
          <w:rFonts w:ascii="Arial" w:hAnsi="Arial" w:cs="Arial"/>
          <w:b/>
          <w:bCs/>
        </w:rPr>
        <w:t>Tasking and Personnel Changes</w:t>
      </w:r>
      <w:r w:rsidR="00CE49F6" w:rsidRPr="005B2FEC">
        <w:rPr>
          <w:rFonts w:ascii="Arial" w:hAnsi="Arial" w:cs="Arial"/>
        </w:rPr>
        <w:t>.</w:t>
      </w:r>
    </w:p>
    <w:p w14:paraId="3E6C4EB9" w14:textId="37F33B56" w:rsidR="00CB4F46" w:rsidRDefault="00CA2144" w:rsidP="00FD66BE">
      <w:pPr>
        <w:ind w:left="720" w:hanging="720"/>
        <w:rPr>
          <w:rFonts w:ascii="Arial" w:hAnsi="Arial" w:cs="Arial"/>
        </w:rPr>
      </w:pPr>
      <w:r>
        <w:rPr>
          <w:rFonts w:ascii="Arial" w:hAnsi="Arial" w:cs="Arial"/>
          <w:b/>
          <w:bCs/>
        </w:rPr>
        <w:tab/>
      </w:r>
      <w:r w:rsidRPr="00CA2144">
        <w:rPr>
          <w:rFonts w:ascii="Arial" w:hAnsi="Arial" w:cs="Arial"/>
        </w:rPr>
        <w:t>3.</w:t>
      </w:r>
      <w:r>
        <w:rPr>
          <w:rFonts w:ascii="Arial" w:hAnsi="Arial" w:cs="Arial"/>
        </w:rPr>
        <w:t>4.2</w:t>
      </w:r>
      <w:r>
        <w:rPr>
          <w:rFonts w:ascii="Arial" w:hAnsi="Arial" w:cs="Arial"/>
        </w:rPr>
        <w:tab/>
      </w:r>
      <w:r w:rsidR="00CE49F6" w:rsidRPr="005B2FEC">
        <w:rPr>
          <w:rFonts w:ascii="Arial" w:hAnsi="Arial" w:cs="Arial"/>
        </w:rPr>
        <w:t xml:space="preserve">Impact statements must be developed which outline the risk associated with change in personnel; routine staff changes are managed through handover briefs and the setting of competencies and qualifications for the post. </w:t>
      </w:r>
    </w:p>
    <w:p w14:paraId="409A54A9" w14:textId="77777777" w:rsidR="00CA2144" w:rsidRDefault="00CA2144" w:rsidP="00FD66BE">
      <w:pPr>
        <w:ind w:left="567" w:hanging="567"/>
        <w:rPr>
          <w:rFonts w:ascii="Arial" w:hAnsi="Arial" w:cs="Arial"/>
        </w:rPr>
      </w:pPr>
      <w:r>
        <w:rPr>
          <w:rFonts w:ascii="Arial" w:hAnsi="Arial" w:cs="Arial"/>
          <w:b/>
          <w:bCs/>
        </w:rPr>
        <w:tab/>
      </w:r>
      <w:r>
        <w:rPr>
          <w:rFonts w:ascii="Arial" w:hAnsi="Arial" w:cs="Arial"/>
          <w:b/>
          <w:bCs/>
        </w:rPr>
        <w:tab/>
      </w:r>
      <w:r w:rsidR="00CE49F6" w:rsidRPr="00CB4F46">
        <w:rPr>
          <w:rFonts w:ascii="Arial" w:hAnsi="Arial" w:cs="Arial"/>
          <w:b/>
          <w:bCs/>
        </w:rPr>
        <w:t>Regulatory and Policy Changes</w:t>
      </w:r>
      <w:r w:rsidR="00CE49F6" w:rsidRPr="005B2FEC">
        <w:rPr>
          <w:rFonts w:ascii="Arial" w:hAnsi="Arial" w:cs="Arial"/>
        </w:rPr>
        <w:t xml:space="preserve">. </w:t>
      </w:r>
    </w:p>
    <w:p w14:paraId="27D03375" w14:textId="7948BB0E" w:rsidR="00CB4F46" w:rsidRDefault="00CA2144" w:rsidP="00FD66BE">
      <w:pPr>
        <w:ind w:left="567" w:hanging="567"/>
        <w:rPr>
          <w:rFonts w:ascii="Arial" w:hAnsi="Arial" w:cs="Arial"/>
        </w:rPr>
      </w:pPr>
      <w:r>
        <w:rPr>
          <w:rFonts w:ascii="Arial" w:hAnsi="Arial" w:cs="Arial"/>
          <w:b/>
          <w:bCs/>
        </w:rPr>
        <w:tab/>
      </w:r>
      <w:r>
        <w:rPr>
          <w:rFonts w:ascii="Arial" w:hAnsi="Arial" w:cs="Arial"/>
          <w:b/>
          <w:bCs/>
        </w:rPr>
        <w:tab/>
      </w:r>
      <w:r w:rsidRPr="00CA2144">
        <w:rPr>
          <w:rFonts w:ascii="Arial" w:hAnsi="Arial" w:cs="Arial"/>
        </w:rPr>
        <w:t>3.</w:t>
      </w:r>
      <w:r>
        <w:rPr>
          <w:rFonts w:ascii="Arial" w:hAnsi="Arial" w:cs="Arial"/>
        </w:rPr>
        <w:t>4.3</w:t>
      </w:r>
      <w:r>
        <w:rPr>
          <w:rFonts w:ascii="Arial" w:hAnsi="Arial" w:cs="Arial"/>
        </w:rPr>
        <w:tab/>
      </w:r>
      <w:r w:rsidR="00CE49F6" w:rsidRPr="005B2FEC">
        <w:rPr>
          <w:rFonts w:ascii="Arial" w:hAnsi="Arial" w:cs="Arial"/>
        </w:rPr>
        <w:t xml:space="preserve">New or amended regulations and policy will be promulgated by the UKAF </w:t>
      </w:r>
      <w:r>
        <w:rPr>
          <w:rFonts w:ascii="Arial" w:hAnsi="Arial" w:cs="Arial"/>
        </w:rPr>
        <w:tab/>
      </w:r>
      <w:r w:rsidR="00CE49F6" w:rsidRPr="005B2FEC">
        <w:rPr>
          <w:rFonts w:ascii="Arial" w:hAnsi="Arial" w:cs="Arial"/>
        </w:rPr>
        <w:t xml:space="preserve">Sports Board and UKAF </w:t>
      </w:r>
      <w:r w:rsidR="003616DD">
        <w:rPr>
          <w:rFonts w:ascii="Arial" w:hAnsi="Arial" w:cs="Arial"/>
        </w:rPr>
        <w:t xml:space="preserve">Sports </w:t>
      </w:r>
      <w:r w:rsidR="00CE49F6" w:rsidRPr="005B2FEC">
        <w:rPr>
          <w:rFonts w:ascii="Arial" w:hAnsi="Arial" w:cs="Arial"/>
        </w:rPr>
        <w:t xml:space="preserve">Secretary. </w:t>
      </w:r>
    </w:p>
    <w:p w14:paraId="5B6739FF" w14:textId="64A40EA5" w:rsidR="008E54BB" w:rsidRDefault="00FD66BE" w:rsidP="00D377F6">
      <w:pPr>
        <w:rPr>
          <w:rFonts w:ascii="Arial" w:hAnsi="Arial" w:cs="Arial"/>
        </w:rPr>
      </w:pPr>
      <w:r w:rsidRPr="00FD66BE">
        <w:rPr>
          <w:rFonts w:ascii="Arial" w:hAnsi="Arial" w:cs="Arial"/>
        </w:rPr>
        <w:lastRenderedPageBreak/>
        <w:t>3.</w:t>
      </w:r>
      <w:r w:rsidR="00CA2144">
        <w:rPr>
          <w:rFonts w:ascii="Arial" w:hAnsi="Arial" w:cs="Arial"/>
        </w:rPr>
        <w:t>5</w:t>
      </w:r>
      <w:r>
        <w:rPr>
          <w:rFonts w:ascii="Arial" w:hAnsi="Arial" w:cs="Arial"/>
          <w:b/>
          <w:bCs/>
        </w:rPr>
        <w:tab/>
      </w:r>
      <w:r w:rsidR="00CE49F6" w:rsidRPr="00190FAF">
        <w:rPr>
          <w:rFonts w:ascii="Arial" w:hAnsi="Arial" w:cs="Arial"/>
          <w:b/>
          <w:bCs/>
        </w:rPr>
        <w:t>Review of the SM</w:t>
      </w:r>
      <w:r w:rsidR="00CC1264">
        <w:rPr>
          <w:rFonts w:ascii="Arial" w:hAnsi="Arial" w:cs="Arial"/>
          <w:b/>
          <w:bCs/>
        </w:rPr>
        <w:t>P</w:t>
      </w:r>
      <w:r>
        <w:rPr>
          <w:rFonts w:ascii="Arial" w:hAnsi="Arial" w:cs="Arial"/>
          <w:b/>
          <w:bCs/>
        </w:rPr>
        <w:t>.</w:t>
      </w:r>
      <w:r w:rsidR="00CE49F6" w:rsidRPr="005B2FEC">
        <w:rPr>
          <w:rFonts w:ascii="Arial" w:hAnsi="Arial" w:cs="Arial"/>
        </w:rPr>
        <w:t xml:space="preserve"> Maintaining the </w:t>
      </w:r>
      <w:r w:rsidR="00CB4F46">
        <w:rPr>
          <w:rFonts w:ascii="Arial" w:hAnsi="Arial" w:cs="Arial"/>
        </w:rPr>
        <w:t>ARU</w:t>
      </w:r>
      <w:r w:rsidR="00CE49F6" w:rsidRPr="005B2FEC">
        <w:rPr>
          <w:rFonts w:ascii="Arial" w:hAnsi="Arial" w:cs="Arial"/>
        </w:rPr>
        <w:t xml:space="preserve"> SM</w:t>
      </w:r>
      <w:r w:rsidR="00CC1264">
        <w:rPr>
          <w:rFonts w:ascii="Arial" w:hAnsi="Arial" w:cs="Arial"/>
        </w:rPr>
        <w:t>P</w:t>
      </w:r>
      <w:r w:rsidR="00CE49F6" w:rsidRPr="005B2FEC">
        <w:rPr>
          <w:rFonts w:ascii="Arial" w:hAnsi="Arial" w:cs="Arial"/>
        </w:rPr>
        <w:t xml:space="preserve"> is the responsibility of the </w:t>
      </w:r>
      <w:r w:rsidR="00CB4F46">
        <w:rPr>
          <w:rFonts w:ascii="Arial" w:hAnsi="Arial" w:cs="Arial"/>
        </w:rPr>
        <w:t>ARU COO</w:t>
      </w:r>
      <w:r w:rsidR="00CE49F6" w:rsidRPr="005B2FEC">
        <w:rPr>
          <w:rFonts w:ascii="Arial" w:hAnsi="Arial" w:cs="Arial"/>
        </w:rPr>
        <w:t xml:space="preserve">. In the spirit of </w:t>
      </w:r>
      <w:r>
        <w:rPr>
          <w:rFonts w:ascii="Arial" w:hAnsi="Arial" w:cs="Arial"/>
        </w:rPr>
        <w:t>c</w:t>
      </w:r>
      <w:r w:rsidR="00CE49F6" w:rsidRPr="005B2FEC">
        <w:rPr>
          <w:rFonts w:ascii="Arial" w:hAnsi="Arial" w:cs="Arial"/>
        </w:rPr>
        <w:t xml:space="preserve">ontinuous </w:t>
      </w:r>
      <w:r>
        <w:rPr>
          <w:rFonts w:ascii="Arial" w:hAnsi="Arial" w:cs="Arial"/>
        </w:rPr>
        <w:t>i</w:t>
      </w:r>
      <w:r w:rsidR="00CE49F6" w:rsidRPr="005B2FEC">
        <w:rPr>
          <w:rFonts w:ascii="Arial" w:hAnsi="Arial" w:cs="Arial"/>
        </w:rPr>
        <w:t xml:space="preserve">mprovement, this document will be reviewed formally on </w:t>
      </w:r>
      <w:r>
        <w:rPr>
          <w:rFonts w:ascii="Arial" w:hAnsi="Arial" w:cs="Arial"/>
        </w:rPr>
        <w:t>a</w:t>
      </w:r>
      <w:r w:rsidR="00CE49F6" w:rsidRPr="005B2FEC">
        <w:rPr>
          <w:rFonts w:ascii="Arial" w:hAnsi="Arial" w:cs="Arial"/>
        </w:rPr>
        <w:t xml:space="preserve">n annual basis </w:t>
      </w:r>
      <w:r w:rsidR="00680B12" w:rsidRPr="005B2FEC">
        <w:rPr>
          <w:rFonts w:ascii="Arial" w:hAnsi="Arial" w:cs="Arial"/>
        </w:rPr>
        <w:t>and</w:t>
      </w:r>
      <w:r w:rsidR="00CE49F6" w:rsidRPr="005B2FEC">
        <w:rPr>
          <w:rFonts w:ascii="Arial" w:hAnsi="Arial" w:cs="Arial"/>
        </w:rPr>
        <w:t xml:space="preserve"> </w:t>
      </w:r>
      <w:proofErr w:type="gramStart"/>
      <w:r w:rsidR="00CE49F6" w:rsidRPr="005B2FEC">
        <w:rPr>
          <w:rFonts w:ascii="Arial" w:hAnsi="Arial" w:cs="Arial"/>
        </w:rPr>
        <w:t>subsequent to</w:t>
      </w:r>
      <w:proofErr w:type="gramEnd"/>
      <w:r w:rsidR="00CE49F6" w:rsidRPr="005B2FEC">
        <w:rPr>
          <w:rFonts w:ascii="Arial" w:hAnsi="Arial" w:cs="Arial"/>
        </w:rPr>
        <w:t xml:space="preserve"> any of the following: </w:t>
      </w:r>
    </w:p>
    <w:p w14:paraId="105A5C1B" w14:textId="23915981" w:rsidR="00FD66BE" w:rsidRDefault="00CE49F6" w:rsidP="00FD66BE">
      <w:pPr>
        <w:pStyle w:val="ListParagraph"/>
        <w:numPr>
          <w:ilvl w:val="0"/>
          <w:numId w:val="13"/>
        </w:numPr>
        <w:spacing w:after="0"/>
        <w:ind w:hanging="737"/>
        <w:rPr>
          <w:rFonts w:ascii="Arial" w:hAnsi="Arial" w:cs="Arial"/>
        </w:rPr>
      </w:pPr>
      <w:r w:rsidRPr="00FD66BE">
        <w:rPr>
          <w:rFonts w:ascii="Arial" w:hAnsi="Arial" w:cs="Arial"/>
        </w:rPr>
        <w:t>Major organi</w:t>
      </w:r>
      <w:r w:rsidR="00FD66BE">
        <w:rPr>
          <w:rFonts w:ascii="Arial" w:hAnsi="Arial" w:cs="Arial"/>
        </w:rPr>
        <w:t>s</w:t>
      </w:r>
      <w:r w:rsidRPr="00FD66BE">
        <w:rPr>
          <w:rFonts w:ascii="Arial" w:hAnsi="Arial" w:cs="Arial"/>
        </w:rPr>
        <w:t xml:space="preserve">ational changes within </w:t>
      </w:r>
      <w:r w:rsidR="00803F13" w:rsidRPr="00FD66BE">
        <w:rPr>
          <w:rFonts w:ascii="Arial" w:hAnsi="Arial" w:cs="Arial"/>
        </w:rPr>
        <w:t>the ARU</w:t>
      </w:r>
      <w:r w:rsidR="00FD66BE">
        <w:rPr>
          <w:rFonts w:ascii="Arial" w:hAnsi="Arial" w:cs="Arial"/>
        </w:rPr>
        <w:t>; and</w:t>
      </w:r>
    </w:p>
    <w:p w14:paraId="1FB8666C" w14:textId="77777777" w:rsidR="00FD66BE" w:rsidRDefault="00FD66BE" w:rsidP="00FD66BE">
      <w:pPr>
        <w:pStyle w:val="ListParagraph"/>
        <w:spacing w:after="0"/>
        <w:ind w:left="1446"/>
        <w:rPr>
          <w:rFonts w:ascii="Arial" w:hAnsi="Arial" w:cs="Arial"/>
        </w:rPr>
      </w:pPr>
    </w:p>
    <w:p w14:paraId="5356C7B0" w14:textId="758C3ACB" w:rsidR="008E54BB" w:rsidRPr="00FD66BE" w:rsidRDefault="00CE49F6" w:rsidP="00FD66BE">
      <w:pPr>
        <w:pStyle w:val="ListParagraph"/>
        <w:numPr>
          <w:ilvl w:val="0"/>
          <w:numId w:val="13"/>
        </w:numPr>
        <w:spacing w:after="0"/>
        <w:ind w:hanging="737"/>
        <w:rPr>
          <w:rFonts w:ascii="Arial" w:hAnsi="Arial" w:cs="Arial"/>
        </w:rPr>
      </w:pPr>
      <w:r w:rsidRPr="00FD66BE">
        <w:rPr>
          <w:rFonts w:ascii="Arial" w:hAnsi="Arial" w:cs="Arial"/>
        </w:rPr>
        <w:t xml:space="preserve">Changes in Defence regulation, specifically related to </w:t>
      </w:r>
      <w:r w:rsidR="00803F13" w:rsidRPr="00FD66BE">
        <w:rPr>
          <w:rFonts w:ascii="Arial" w:hAnsi="Arial" w:cs="Arial"/>
        </w:rPr>
        <w:t>the ARU</w:t>
      </w:r>
      <w:r w:rsidRPr="00FD66BE">
        <w:rPr>
          <w:rFonts w:ascii="Arial" w:hAnsi="Arial" w:cs="Arial"/>
        </w:rPr>
        <w:t>.</w:t>
      </w:r>
    </w:p>
    <w:p w14:paraId="21F1932E" w14:textId="77777777" w:rsidR="00803F13" w:rsidRDefault="00803F13" w:rsidP="00803F13">
      <w:pPr>
        <w:spacing w:after="0"/>
        <w:ind w:left="567"/>
        <w:rPr>
          <w:rFonts w:ascii="Arial" w:hAnsi="Arial" w:cs="Arial"/>
        </w:rPr>
      </w:pPr>
    </w:p>
    <w:p w14:paraId="54AD2315" w14:textId="7D8FA799" w:rsidR="00BF7742" w:rsidRPr="00D01D0F" w:rsidRDefault="00FD66BE" w:rsidP="001F4916">
      <w:pPr>
        <w:rPr>
          <w:rFonts w:ascii="Arial" w:hAnsi="Arial" w:cs="Arial"/>
        </w:rPr>
      </w:pPr>
      <w:r w:rsidRPr="00FD66BE">
        <w:rPr>
          <w:rFonts w:ascii="Arial" w:hAnsi="Arial" w:cs="Arial"/>
        </w:rPr>
        <w:t>3.</w:t>
      </w:r>
      <w:r w:rsidR="00CA2144">
        <w:rPr>
          <w:rFonts w:ascii="Arial" w:hAnsi="Arial" w:cs="Arial"/>
        </w:rPr>
        <w:t>6</w:t>
      </w:r>
      <w:r>
        <w:rPr>
          <w:rFonts w:ascii="Arial" w:hAnsi="Arial" w:cs="Arial"/>
          <w:b/>
          <w:bCs/>
        </w:rPr>
        <w:tab/>
      </w:r>
      <w:r w:rsidR="00CE49F6" w:rsidRPr="008D454A">
        <w:rPr>
          <w:rFonts w:ascii="Arial" w:hAnsi="Arial" w:cs="Arial"/>
          <w:b/>
          <w:bCs/>
        </w:rPr>
        <w:t>Reporting and Investigation of Occurrences</w:t>
      </w:r>
      <w:r>
        <w:rPr>
          <w:rFonts w:ascii="Arial" w:hAnsi="Arial" w:cs="Arial"/>
        </w:rPr>
        <w:t xml:space="preserve">. </w:t>
      </w:r>
      <w:r w:rsidR="00CE49F6" w:rsidRPr="005B2FEC">
        <w:rPr>
          <w:rFonts w:ascii="Arial" w:hAnsi="Arial" w:cs="Arial"/>
        </w:rPr>
        <w:t>Reporting helps to provide</w:t>
      </w:r>
      <w:r w:rsidR="008D454A">
        <w:rPr>
          <w:rFonts w:ascii="Arial" w:hAnsi="Arial" w:cs="Arial"/>
        </w:rPr>
        <w:t xml:space="preserve"> the ARU</w:t>
      </w:r>
      <w:r w:rsidR="00CE49F6" w:rsidRPr="005B2FEC">
        <w:rPr>
          <w:rFonts w:ascii="Arial" w:hAnsi="Arial" w:cs="Arial"/>
        </w:rPr>
        <w:t xml:space="preserve"> with a clear and accurate understanding of our safety performance and our ability to deliver Rugby Union in a safe manner. The primary means by which this can be done is by reporting accidents to the </w:t>
      </w:r>
      <w:r w:rsidR="00BF7742">
        <w:rPr>
          <w:rFonts w:ascii="Arial" w:hAnsi="Arial" w:cs="Arial"/>
        </w:rPr>
        <w:t>ARU COO</w:t>
      </w:r>
      <w:r w:rsidR="00CE49F6" w:rsidRPr="005B2FEC">
        <w:rPr>
          <w:rFonts w:ascii="Arial" w:hAnsi="Arial" w:cs="Arial"/>
        </w:rPr>
        <w:t xml:space="preserve"> and any injuries reported to the UKAF </w:t>
      </w:r>
      <w:r w:rsidR="00DF6D9E">
        <w:rPr>
          <w:rFonts w:ascii="Arial" w:hAnsi="Arial" w:cs="Arial"/>
        </w:rPr>
        <w:t xml:space="preserve">/ ARU </w:t>
      </w:r>
      <w:r w:rsidR="00CE49F6" w:rsidRPr="005B2FEC">
        <w:rPr>
          <w:rFonts w:ascii="Arial" w:hAnsi="Arial" w:cs="Arial"/>
        </w:rPr>
        <w:t xml:space="preserve">Medical Director. </w:t>
      </w:r>
    </w:p>
    <w:p w14:paraId="49B778E4" w14:textId="450FAC19" w:rsidR="00CA2144" w:rsidRDefault="00FD66BE" w:rsidP="00D377F6">
      <w:pPr>
        <w:rPr>
          <w:rFonts w:ascii="Arial" w:hAnsi="Arial" w:cs="Arial"/>
        </w:rPr>
      </w:pPr>
      <w:r w:rsidRPr="00FD66BE">
        <w:rPr>
          <w:rFonts w:ascii="Arial" w:hAnsi="Arial" w:cs="Arial"/>
        </w:rPr>
        <w:t>3.</w:t>
      </w:r>
      <w:r w:rsidR="00CA2144">
        <w:rPr>
          <w:rFonts w:ascii="Arial" w:hAnsi="Arial" w:cs="Arial"/>
        </w:rPr>
        <w:t>7</w:t>
      </w:r>
      <w:r>
        <w:rPr>
          <w:rFonts w:ascii="Arial" w:hAnsi="Arial" w:cs="Arial"/>
          <w:b/>
          <w:bCs/>
        </w:rPr>
        <w:tab/>
      </w:r>
      <w:r w:rsidR="00CE49F6" w:rsidRPr="00BF7742">
        <w:rPr>
          <w:rFonts w:ascii="Arial" w:hAnsi="Arial" w:cs="Arial"/>
          <w:b/>
          <w:bCs/>
        </w:rPr>
        <w:t>Communication</w:t>
      </w:r>
      <w:r>
        <w:rPr>
          <w:rFonts w:ascii="Arial" w:hAnsi="Arial" w:cs="Arial"/>
          <w:b/>
          <w:bCs/>
        </w:rPr>
        <w:t>.</w:t>
      </w:r>
      <w:r w:rsidR="00CA2144">
        <w:rPr>
          <w:rFonts w:ascii="Arial" w:hAnsi="Arial" w:cs="Arial"/>
          <w:b/>
          <w:bCs/>
        </w:rPr>
        <w:t xml:space="preserve"> </w:t>
      </w:r>
      <w:r w:rsidR="00CE49F6" w:rsidRPr="005B2FEC">
        <w:rPr>
          <w:rFonts w:ascii="Arial" w:hAnsi="Arial" w:cs="Arial"/>
        </w:rPr>
        <w:t xml:space="preserve">The Chair, via the </w:t>
      </w:r>
      <w:r w:rsidR="00BA383A">
        <w:rPr>
          <w:rFonts w:ascii="Arial" w:hAnsi="Arial" w:cs="Arial"/>
        </w:rPr>
        <w:t>ARU</w:t>
      </w:r>
      <w:r w:rsidR="00CE49F6" w:rsidRPr="005B2FEC">
        <w:rPr>
          <w:rFonts w:ascii="Arial" w:hAnsi="Arial" w:cs="Arial"/>
        </w:rPr>
        <w:t xml:space="preserve"> Director of Communications, is the primary</w:t>
      </w:r>
      <w:r w:rsidR="00D377F6">
        <w:rPr>
          <w:rFonts w:ascii="Arial" w:hAnsi="Arial" w:cs="Arial"/>
        </w:rPr>
        <w:t xml:space="preserve"> </w:t>
      </w:r>
      <w:r w:rsidR="00CE49F6" w:rsidRPr="005B2FEC">
        <w:rPr>
          <w:rFonts w:ascii="Arial" w:hAnsi="Arial" w:cs="Arial"/>
        </w:rPr>
        <w:t xml:space="preserve">focal point for all </w:t>
      </w:r>
      <w:r w:rsidR="00BF7742">
        <w:rPr>
          <w:rFonts w:ascii="Arial" w:hAnsi="Arial" w:cs="Arial"/>
        </w:rPr>
        <w:t>ARU rugby</w:t>
      </w:r>
      <w:r w:rsidR="00CE49F6" w:rsidRPr="005B2FEC">
        <w:rPr>
          <w:rFonts w:ascii="Arial" w:hAnsi="Arial" w:cs="Arial"/>
        </w:rPr>
        <w:t xml:space="preserve"> communications, including safety messages, to </w:t>
      </w:r>
      <w:r w:rsidR="00632724">
        <w:rPr>
          <w:rFonts w:ascii="Arial" w:hAnsi="Arial" w:cs="Arial"/>
        </w:rPr>
        <w:t>ARU</w:t>
      </w:r>
      <w:r w:rsidR="00CE49F6" w:rsidRPr="005B2FEC">
        <w:rPr>
          <w:rFonts w:ascii="Arial" w:hAnsi="Arial" w:cs="Arial"/>
        </w:rPr>
        <w:t xml:space="preserve"> Rugby members. </w:t>
      </w:r>
      <w:r w:rsidR="00632724">
        <w:rPr>
          <w:rFonts w:ascii="Arial" w:hAnsi="Arial" w:cs="Arial"/>
        </w:rPr>
        <w:t>The ARU</w:t>
      </w:r>
      <w:r w:rsidR="00CE49F6" w:rsidRPr="005B2FEC">
        <w:rPr>
          <w:rFonts w:ascii="Arial" w:hAnsi="Arial" w:cs="Arial"/>
        </w:rPr>
        <w:t xml:space="preserve"> encourages the use of a variety of media outputs to </w:t>
      </w:r>
      <w:r w:rsidR="00CA2144">
        <w:rPr>
          <w:rFonts w:ascii="Arial" w:hAnsi="Arial" w:cs="Arial"/>
        </w:rPr>
        <w:tab/>
      </w:r>
      <w:r w:rsidR="00CE49F6" w:rsidRPr="005B2FEC">
        <w:rPr>
          <w:rFonts w:ascii="Arial" w:hAnsi="Arial" w:cs="Arial"/>
        </w:rPr>
        <w:t>communicate Safety messaging, these include:</w:t>
      </w:r>
    </w:p>
    <w:p w14:paraId="73EE2E53" w14:textId="77777777" w:rsidR="00CA2144" w:rsidRDefault="00CE49F6" w:rsidP="00CA2144">
      <w:pPr>
        <w:pStyle w:val="ListParagraph"/>
        <w:numPr>
          <w:ilvl w:val="0"/>
          <w:numId w:val="14"/>
        </w:numPr>
        <w:spacing w:after="0"/>
        <w:ind w:left="567" w:firstLine="142"/>
        <w:rPr>
          <w:rFonts w:ascii="Arial" w:hAnsi="Arial" w:cs="Arial"/>
        </w:rPr>
      </w:pPr>
      <w:r w:rsidRPr="00CA2144">
        <w:rPr>
          <w:rFonts w:ascii="Arial" w:hAnsi="Arial" w:cs="Arial"/>
        </w:rPr>
        <w:t xml:space="preserve">Internet. The </w:t>
      </w:r>
      <w:r w:rsidR="00632724" w:rsidRPr="00CA2144">
        <w:rPr>
          <w:rFonts w:ascii="Arial" w:hAnsi="Arial" w:cs="Arial"/>
        </w:rPr>
        <w:t>ARU</w:t>
      </w:r>
      <w:r w:rsidRPr="00CA2144">
        <w:rPr>
          <w:rFonts w:ascii="Arial" w:hAnsi="Arial" w:cs="Arial"/>
        </w:rPr>
        <w:t xml:space="preserve"> website and social media pages</w:t>
      </w:r>
      <w:r w:rsidR="00CA2144" w:rsidRPr="00CA2144">
        <w:rPr>
          <w:rFonts w:ascii="Arial" w:hAnsi="Arial" w:cs="Arial"/>
        </w:rPr>
        <w:t>; and</w:t>
      </w:r>
    </w:p>
    <w:p w14:paraId="6A4C3EAA" w14:textId="77777777" w:rsidR="00CA2144" w:rsidRDefault="00CA2144" w:rsidP="00CA2144">
      <w:pPr>
        <w:pStyle w:val="ListParagraph"/>
        <w:spacing w:after="0"/>
        <w:ind w:left="567"/>
        <w:rPr>
          <w:rFonts w:ascii="Arial" w:hAnsi="Arial" w:cs="Arial"/>
        </w:rPr>
      </w:pPr>
    </w:p>
    <w:p w14:paraId="36913A7B" w14:textId="3101165D" w:rsidR="00BA52D5" w:rsidRPr="00CA2144" w:rsidRDefault="00CE49F6" w:rsidP="00CA2144">
      <w:pPr>
        <w:pStyle w:val="ListParagraph"/>
        <w:numPr>
          <w:ilvl w:val="0"/>
          <w:numId w:val="14"/>
        </w:numPr>
        <w:spacing w:after="0"/>
        <w:ind w:left="567" w:firstLine="142"/>
        <w:rPr>
          <w:rFonts w:ascii="Arial" w:hAnsi="Arial" w:cs="Arial"/>
        </w:rPr>
      </w:pPr>
      <w:r w:rsidRPr="00CA2144">
        <w:rPr>
          <w:rFonts w:ascii="Arial" w:hAnsi="Arial" w:cs="Arial"/>
        </w:rPr>
        <w:t xml:space="preserve">Internal Correspondence. Targeted letters and e-mails to the EC and other </w:t>
      </w:r>
      <w:r w:rsidR="00CA2144">
        <w:rPr>
          <w:rFonts w:ascii="Arial" w:hAnsi="Arial" w:cs="Arial"/>
        </w:rPr>
        <w:tab/>
      </w:r>
      <w:r w:rsidRPr="00CA2144">
        <w:rPr>
          <w:rFonts w:ascii="Arial" w:hAnsi="Arial" w:cs="Arial"/>
        </w:rPr>
        <w:t xml:space="preserve">key personnel. Minutes and Records of Decisions from Trustee’s and Exec </w:t>
      </w:r>
      <w:r w:rsidR="00CA2144">
        <w:rPr>
          <w:rFonts w:ascii="Arial" w:hAnsi="Arial" w:cs="Arial"/>
        </w:rPr>
        <w:tab/>
      </w:r>
      <w:r w:rsidRPr="00CA2144">
        <w:rPr>
          <w:rFonts w:ascii="Arial" w:hAnsi="Arial" w:cs="Arial"/>
        </w:rPr>
        <w:t xml:space="preserve">Committee meetings. </w:t>
      </w:r>
    </w:p>
    <w:p w14:paraId="25C1E804" w14:textId="77777777" w:rsidR="00BA383A" w:rsidRDefault="00BA383A" w:rsidP="00803F13">
      <w:pPr>
        <w:spacing w:after="0"/>
        <w:ind w:left="567"/>
        <w:rPr>
          <w:rFonts w:ascii="Arial" w:hAnsi="Arial" w:cs="Arial"/>
        </w:rPr>
      </w:pPr>
    </w:p>
    <w:p w14:paraId="39C77799" w14:textId="201C9B01" w:rsidR="006B15EF" w:rsidRDefault="00CA2144" w:rsidP="001F4916">
      <w:pPr>
        <w:rPr>
          <w:rFonts w:ascii="Arial" w:hAnsi="Arial" w:cs="Arial"/>
        </w:rPr>
      </w:pPr>
      <w:r w:rsidRPr="00CA2144">
        <w:rPr>
          <w:rFonts w:ascii="Arial" w:hAnsi="Arial" w:cs="Arial"/>
        </w:rPr>
        <w:t>3.8</w:t>
      </w:r>
      <w:r>
        <w:rPr>
          <w:rFonts w:ascii="Arial" w:hAnsi="Arial" w:cs="Arial"/>
          <w:b/>
          <w:bCs/>
        </w:rPr>
        <w:tab/>
      </w:r>
      <w:r w:rsidR="00CE49F6" w:rsidRPr="00BA52D5">
        <w:rPr>
          <w:rFonts w:ascii="Arial" w:hAnsi="Arial" w:cs="Arial"/>
          <w:b/>
          <w:bCs/>
        </w:rPr>
        <w:t>Security of External Events</w:t>
      </w:r>
      <w:r>
        <w:rPr>
          <w:rFonts w:ascii="Arial" w:hAnsi="Arial" w:cs="Arial"/>
        </w:rPr>
        <w:t xml:space="preserve">.  </w:t>
      </w:r>
      <w:r w:rsidR="00CE49F6" w:rsidRPr="005B2FEC">
        <w:rPr>
          <w:rFonts w:ascii="Arial" w:hAnsi="Arial" w:cs="Arial"/>
        </w:rPr>
        <w:t xml:space="preserve">The ability for the public to gain access to Defence personnel or establishments during sporting events or activities can provide an opportunity for attack by those who wish to do harm. </w:t>
      </w:r>
      <w:proofErr w:type="gramStart"/>
      <w:r w:rsidR="00CE49F6" w:rsidRPr="005B2FEC">
        <w:rPr>
          <w:rFonts w:ascii="Arial" w:hAnsi="Arial" w:cs="Arial"/>
        </w:rPr>
        <w:t xml:space="preserve">In the majority of </w:t>
      </w:r>
      <w:r w:rsidR="00680B12" w:rsidRPr="005B2FEC">
        <w:rPr>
          <w:rFonts w:ascii="Arial" w:hAnsi="Arial" w:cs="Arial"/>
        </w:rPr>
        <w:t>instances</w:t>
      </w:r>
      <w:proofErr w:type="gramEnd"/>
      <w:r w:rsidR="00680B12" w:rsidRPr="005B2FEC">
        <w:rPr>
          <w:rFonts w:ascii="Arial" w:hAnsi="Arial" w:cs="Arial"/>
        </w:rPr>
        <w:t>,</w:t>
      </w:r>
      <w:r w:rsidR="00CE49F6" w:rsidRPr="005B2FEC">
        <w:rPr>
          <w:rFonts w:ascii="Arial" w:hAnsi="Arial" w:cs="Arial"/>
        </w:rPr>
        <w:t xml:space="preserve"> </w:t>
      </w:r>
      <w:r w:rsidR="00BA52D5">
        <w:rPr>
          <w:rFonts w:ascii="Arial" w:hAnsi="Arial" w:cs="Arial"/>
        </w:rPr>
        <w:t>the</w:t>
      </w:r>
      <w:r w:rsidR="00D377F6">
        <w:rPr>
          <w:rFonts w:ascii="Arial" w:hAnsi="Arial" w:cs="Arial"/>
        </w:rPr>
        <w:t xml:space="preserve"> </w:t>
      </w:r>
      <w:r w:rsidR="00BA52D5">
        <w:rPr>
          <w:rFonts w:ascii="Arial" w:hAnsi="Arial" w:cs="Arial"/>
        </w:rPr>
        <w:t>ARU</w:t>
      </w:r>
      <w:r w:rsidR="00CE49F6" w:rsidRPr="005B2FEC">
        <w:rPr>
          <w:rFonts w:ascii="Arial" w:hAnsi="Arial" w:cs="Arial"/>
        </w:rPr>
        <w:t xml:space="preserve"> will host externally held rugby events involving elements of the public mixing with the Services, secured using existing security procedures when on MOD establishments, and personal security procedures when off MOD property. Security of external events will be considered during the event planning and included in the risk assessment. Security of external events are the remit of the Police in conjunction</w:t>
      </w:r>
      <w:r w:rsidR="00D377F6">
        <w:rPr>
          <w:rFonts w:ascii="Arial" w:hAnsi="Arial" w:cs="Arial"/>
        </w:rPr>
        <w:t xml:space="preserve"> </w:t>
      </w:r>
      <w:r w:rsidR="00CE49F6" w:rsidRPr="005B2FEC">
        <w:rPr>
          <w:rFonts w:ascii="Arial" w:hAnsi="Arial" w:cs="Arial"/>
        </w:rPr>
        <w:t xml:space="preserve">with the RFU and Service Police. </w:t>
      </w:r>
    </w:p>
    <w:p w14:paraId="3B863206" w14:textId="77777777" w:rsidR="00323382" w:rsidRDefault="00323382" w:rsidP="001F4916">
      <w:pPr>
        <w:rPr>
          <w:rFonts w:ascii="Arial" w:hAnsi="Arial" w:cs="Arial"/>
        </w:rPr>
      </w:pPr>
    </w:p>
    <w:p w14:paraId="184662CF" w14:textId="77777777" w:rsidR="00323382" w:rsidRDefault="00323382" w:rsidP="001F4916">
      <w:pPr>
        <w:rPr>
          <w:rFonts w:ascii="Arial" w:hAnsi="Arial" w:cs="Arial"/>
        </w:rPr>
      </w:pPr>
    </w:p>
    <w:p w14:paraId="1BB61FDB" w14:textId="77777777" w:rsidR="00323382" w:rsidRDefault="00323382" w:rsidP="001F4916">
      <w:pPr>
        <w:rPr>
          <w:rFonts w:ascii="Arial" w:hAnsi="Arial" w:cs="Arial"/>
        </w:rPr>
      </w:pPr>
    </w:p>
    <w:p w14:paraId="18C2FE91" w14:textId="77777777" w:rsidR="00323382" w:rsidRDefault="00323382" w:rsidP="001F4916">
      <w:pPr>
        <w:rPr>
          <w:rFonts w:ascii="Arial" w:hAnsi="Arial" w:cs="Arial"/>
        </w:rPr>
      </w:pPr>
    </w:p>
    <w:p w14:paraId="7E4E0DE5" w14:textId="77777777" w:rsidR="00323382" w:rsidRDefault="00323382" w:rsidP="001F4916">
      <w:pPr>
        <w:rPr>
          <w:rFonts w:ascii="Arial" w:hAnsi="Arial" w:cs="Arial"/>
        </w:rPr>
      </w:pPr>
    </w:p>
    <w:p w14:paraId="7C119A71" w14:textId="77777777" w:rsidR="00323382" w:rsidRDefault="00323382" w:rsidP="001F4916">
      <w:pPr>
        <w:rPr>
          <w:rFonts w:ascii="Arial" w:hAnsi="Arial" w:cs="Arial"/>
        </w:rPr>
      </w:pPr>
    </w:p>
    <w:p w14:paraId="34B7EF27" w14:textId="77777777" w:rsidR="00323382" w:rsidRDefault="00323382" w:rsidP="001F4916">
      <w:pPr>
        <w:rPr>
          <w:rFonts w:ascii="Arial" w:hAnsi="Arial" w:cs="Arial"/>
        </w:rPr>
      </w:pPr>
    </w:p>
    <w:p w14:paraId="35DFA965" w14:textId="77777777" w:rsidR="00323382" w:rsidRDefault="00323382" w:rsidP="001F4916">
      <w:pPr>
        <w:rPr>
          <w:rFonts w:ascii="Arial" w:hAnsi="Arial" w:cs="Arial"/>
        </w:rPr>
      </w:pPr>
    </w:p>
    <w:p w14:paraId="1CAA6BE3" w14:textId="77777777" w:rsidR="00323382" w:rsidRDefault="00323382" w:rsidP="001F4916">
      <w:pPr>
        <w:rPr>
          <w:rFonts w:ascii="Arial" w:hAnsi="Arial" w:cs="Arial"/>
        </w:rPr>
      </w:pPr>
    </w:p>
    <w:p w14:paraId="129C07AA" w14:textId="77777777" w:rsidR="00323382" w:rsidRDefault="00323382" w:rsidP="001F4916">
      <w:pPr>
        <w:rPr>
          <w:rFonts w:ascii="Arial" w:hAnsi="Arial" w:cs="Arial"/>
        </w:rPr>
      </w:pPr>
    </w:p>
    <w:p w14:paraId="2B6DEF07" w14:textId="77777777" w:rsidR="00323382" w:rsidRDefault="00323382" w:rsidP="001F4916">
      <w:pPr>
        <w:rPr>
          <w:rFonts w:ascii="Arial" w:hAnsi="Arial" w:cs="Arial"/>
        </w:rPr>
      </w:pPr>
    </w:p>
    <w:p w14:paraId="1140EB19" w14:textId="77777777" w:rsidR="00323382" w:rsidRDefault="00323382" w:rsidP="001F4916">
      <w:pPr>
        <w:rPr>
          <w:rFonts w:ascii="Arial" w:hAnsi="Arial" w:cs="Arial"/>
        </w:rPr>
      </w:pPr>
    </w:p>
    <w:p w14:paraId="311FF9DF" w14:textId="0B1D8635" w:rsidR="00323382" w:rsidRDefault="00323382" w:rsidP="001F4916">
      <w:pPr>
        <w:rPr>
          <w:rFonts w:ascii="Arial" w:hAnsi="Arial" w:cs="Arial"/>
        </w:rPr>
      </w:pPr>
    </w:p>
    <w:p w14:paraId="06B248D8" w14:textId="77777777" w:rsidR="00B034CC" w:rsidRDefault="00B034CC" w:rsidP="001F4916">
      <w:pPr>
        <w:rPr>
          <w:rFonts w:ascii="Arial" w:hAnsi="Arial" w:cs="Arial"/>
        </w:rPr>
      </w:pPr>
    </w:p>
    <w:p w14:paraId="6A53E583" w14:textId="7A4BB538" w:rsidR="00323382" w:rsidRPr="00680B12" w:rsidRDefault="00D377F6" w:rsidP="009C4CE4">
      <w:pPr>
        <w:spacing w:after="0"/>
        <w:jc w:val="right"/>
        <w:rPr>
          <w:rFonts w:ascii="Arial" w:hAnsi="Arial" w:cs="Arial"/>
        </w:rPr>
      </w:pPr>
      <w:bookmarkStart w:id="0" w:name="_Hlk77926886"/>
      <w:r w:rsidRPr="00680B12">
        <w:rPr>
          <w:rFonts w:ascii="Arial" w:hAnsi="Arial" w:cs="Arial"/>
        </w:rPr>
        <w:lastRenderedPageBreak/>
        <w:t>Annex</w:t>
      </w:r>
      <w:r w:rsidR="00CE49F6" w:rsidRPr="00680B12">
        <w:rPr>
          <w:rFonts w:ascii="Arial" w:hAnsi="Arial" w:cs="Arial"/>
        </w:rPr>
        <w:t xml:space="preserve"> A </w:t>
      </w:r>
      <w:r w:rsidRPr="00680B12">
        <w:rPr>
          <w:rFonts w:ascii="Arial" w:hAnsi="Arial" w:cs="Arial"/>
        </w:rPr>
        <w:t>to</w:t>
      </w:r>
    </w:p>
    <w:p w14:paraId="76E178FE" w14:textId="0002AFD2" w:rsidR="00323382" w:rsidRPr="00680B12" w:rsidRDefault="004510E5" w:rsidP="009C4CE4">
      <w:pPr>
        <w:spacing w:after="0"/>
        <w:jc w:val="right"/>
        <w:rPr>
          <w:rFonts w:ascii="Arial" w:hAnsi="Arial" w:cs="Arial"/>
        </w:rPr>
      </w:pPr>
      <w:r w:rsidRPr="00680B12">
        <w:rPr>
          <w:rFonts w:ascii="Arial" w:hAnsi="Arial" w:cs="Arial"/>
        </w:rPr>
        <w:t>ARU</w:t>
      </w:r>
      <w:r w:rsidR="00CE49F6" w:rsidRPr="00680B12">
        <w:rPr>
          <w:rFonts w:ascii="Arial" w:hAnsi="Arial" w:cs="Arial"/>
        </w:rPr>
        <w:t xml:space="preserve"> SM</w:t>
      </w:r>
      <w:r w:rsidR="00CC1264">
        <w:rPr>
          <w:rFonts w:ascii="Arial" w:hAnsi="Arial" w:cs="Arial"/>
        </w:rPr>
        <w:t>P</w:t>
      </w:r>
    </w:p>
    <w:p w14:paraId="59D5A45C" w14:textId="7ED948C2" w:rsidR="00323382" w:rsidRPr="00680B12" w:rsidRDefault="00CE49F6" w:rsidP="009C4CE4">
      <w:pPr>
        <w:spacing w:after="0"/>
        <w:jc w:val="right"/>
        <w:rPr>
          <w:rFonts w:ascii="Arial" w:hAnsi="Arial" w:cs="Arial"/>
        </w:rPr>
      </w:pPr>
      <w:r w:rsidRPr="00680B12">
        <w:rPr>
          <w:rFonts w:ascii="Arial" w:hAnsi="Arial" w:cs="Arial"/>
        </w:rPr>
        <w:t>D</w:t>
      </w:r>
      <w:r w:rsidR="00D377F6" w:rsidRPr="00680B12">
        <w:rPr>
          <w:rFonts w:ascii="Arial" w:hAnsi="Arial" w:cs="Arial"/>
        </w:rPr>
        <w:t>ated</w:t>
      </w:r>
      <w:r w:rsidR="008E5178" w:rsidRPr="00680B12">
        <w:rPr>
          <w:rFonts w:ascii="Arial" w:hAnsi="Arial" w:cs="Arial"/>
        </w:rPr>
        <w:t xml:space="preserve"> 12 Jun 21</w:t>
      </w:r>
    </w:p>
    <w:bookmarkEnd w:id="0"/>
    <w:p w14:paraId="0A87EBD2" w14:textId="77777777" w:rsidR="00323382" w:rsidRPr="009C4CE4" w:rsidRDefault="00CE49F6" w:rsidP="001F4916">
      <w:pPr>
        <w:rPr>
          <w:rFonts w:ascii="Arial" w:hAnsi="Arial" w:cs="Arial"/>
          <w:b/>
          <w:bCs/>
        </w:rPr>
      </w:pPr>
      <w:r w:rsidRPr="009C4CE4">
        <w:rPr>
          <w:rFonts w:ascii="Arial" w:hAnsi="Arial" w:cs="Arial"/>
          <w:b/>
          <w:bCs/>
        </w:rPr>
        <w:t>ANNEX A - CHECKLIST FOR EVENT CO-ORDINATORS</w:t>
      </w:r>
    </w:p>
    <w:p w14:paraId="77B55EA3" w14:textId="24883280" w:rsidR="00323382" w:rsidRPr="009C4CE4" w:rsidRDefault="00CE49F6" w:rsidP="001F4916">
      <w:pPr>
        <w:rPr>
          <w:rFonts w:ascii="Arial" w:hAnsi="Arial" w:cs="Arial"/>
          <w:b/>
          <w:bCs/>
        </w:rPr>
      </w:pPr>
      <w:r w:rsidRPr="009C4CE4">
        <w:rPr>
          <w:rFonts w:ascii="Arial" w:hAnsi="Arial" w:cs="Arial"/>
          <w:b/>
          <w:bCs/>
        </w:rPr>
        <w:t>M</w:t>
      </w:r>
      <w:r w:rsidR="00F25165" w:rsidRPr="009C4CE4">
        <w:rPr>
          <w:rFonts w:ascii="Arial" w:hAnsi="Arial" w:cs="Arial"/>
          <w:b/>
          <w:bCs/>
        </w:rPr>
        <w:t>edical</w:t>
      </w:r>
    </w:p>
    <w:p w14:paraId="0D1A7154" w14:textId="75142FC0" w:rsidR="00323382" w:rsidRDefault="00CE49F6" w:rsidP="001F4916">
      <w:pPr>
        <w:rPr>
          <w:rFonts w:ascii="Arial" w:hAnsi="Arial" w:cs="Arial"/>
        </w:rPr>
      </w:pPr>
      <w:r w:rsidRPr="005B2FEC">
        <w:rPr>
          <w:rFonts w:ascii="Arial" w:hAnsi="Arial" w:cs="Arial"/>
        </w:rPr>
        <w:t>1.</w:t>
      </w:r>
      <w:r w:rsidR="00F25165">
        <w:rPr>
          <w:rFonts w:ascii="Arial" w:hAnsi="Arial" w:cs="Arial"/>
        </w:rPr>
        <w:tab/>
      </w:r>
      <w:r w:rsidRPr="00F25165">
        <w:rPr>
          <w:rFonts w:ascii="Arial" w:hAnsi="Arial" w:cs="Arial"/>
          <w:b/>
          <w:bCs/>
        </w:rPr>
        <w:t>Equipment</w:t>
      </w:r>
      <w:r w:rsidRPr="005B2FEC">
        <w:rPr>
          <w:rFonts w:ascii="Arial" w:hAnsi="Arial" w:cs="Arial"/>
        </w:rPr>
        <w:t xml:space="preserve">. Location/provision of medical equipment including defibrillator, emergency vehicle access and qualified Pitch Side First Aider/Doctor. </w:t>
      </w:r>
    </w:p>
    <w:p w14:paraId="504E9821" w14:textId="59809D53" w:rsidR="00323382" w:rsidRDefault="00CE49F6" w:rsidP="001F4916">
      <w:pPr>
        <w:rPr>
          <w:rFonts w:ascii="Arial" w:hAnsi="Arial" w:cs="Arial"/>
        </w:rPr>
      </w:pPr>
      <w:r w:rsidRPr="005B2FEC">
        <w:rPr>
          <w:rFonts w:ascii="Arial" w:hAnsi="Arial" w:cs="Arial"/>
        </w:rPr>
        <w:t>2.</w:t>
      </w:r>
      <w:r w:rsidR="00F25165">
        <w:rPr>
          <w:rFonts w:ascii="Arial" w:hAnsi="Arial" w:cs="Arial"/>
        </w:rPr>
        <w:tab/>
      </w:r>
      <w:r w:rsidRPr="00F25165">
        <w:rPr>
          <w:rFonts w:ascii="Arial" w:hAnsi="Arial" w:cs="Arial"/>
          <w:b/>
          <w:bCs/>
        </w:rPr>
        <w:t>Head Injury Assessment</w:t>
      </w:r>
      <w:r w:rsidRPr="005B2FEC">
        <w:rPr>
          <w:rFonts w:ascii="Arial" w:hAnsi="Arial" w:cs="Arial"/>
        </w:rPr>
        <w:t xml:space="preserve"> (HIA) is not routinely used at </w:t>
      </w:r>
      <w:r w:rsidR="008E5178">
        <w:rPr>
          <w:rFonts w:ascii="Arial" w:hAnsi="Arial" w:cs="Arial"/>
        </w:rPr>
        <w:t>ARU</w:t>
      </w:r>
      <w:r w:rsidR="00B030A1">
        <w:rPr>
          <w:rFonts w:ascii="Arial" w:hAnsi="Arial" w:cs="Arial"/>
        </w:rPr>
        <w:t xml:space="preserve"> </w:t>
      </w:r>
      <w:r w:rsidR="003005BE">
        <w:rPr>
          <w:rFonts w:ascii="Arial" w:hAnsi="Arial" w:cs="Arial"/>
        </w:rPr>
        <w:t xml:space="preserve">games </w:t>
      </w:r>
      <w:r w:rsidR="00B030A1">
        <w:rPr>
          <w:rFonts w:ascii="Arial" w:hAnsi="Arial" w:cs="Arial"/>
        </w:rPr>
        <w:t>below l</w:t>
      </w:r>
      <w:r w:rsidRPr="005B2FEC">
        <w:rPr>
          <w:rFonts w:ascii="Arial" w:hAnsi="Arial" w:cs="Arial"/>
        </w:rPr>
        <w:t>evel</w:t>
      </w:r>
      <w:r w:rsidR="00B030A1">
        <w:rPr>
          <w:rFonts w:ascii="Arial" w:hAnsi="Arial" w:cs="Arial"/>
        </w:rPr>
        <w:t xml:space="preserve"> 2</w:t>
      </w:r>
      <w:r w:rsidRPr="005B2FEC">
        <w:rPr>
          <w:rFonts w:ascii="Arial" w:hAnsi="Arial" w:cs="Arial"/>
        </w:rPr>
        <w:t xml:space="preserve">. Medical Director to assess requirement and advise. </w:t>
      </w:r>
    </w:p>
    <w:p w14:paraId="1122C8A6" w14:textId="36205457" w:rsidR="00323382" w:rsidRDefault="00CE49F6" w:rsidP="001F4916">
      <w:pPr>
        <w:rPr>
          <w:rFonts w:ascii="Arial" w:hAnsi="Arial" w:cs="Arial"/>
        </w:rPr>
      </w:pPr>
      <w:r w:rsidRPr="005B2FEC">
        <w:rPr>
          <w:rFonts w:ascii="Arial" w:hAnsi="Arial" w:cs="Arial"/>
        </w:rPr>
        <w:t xml:space="preserve">3. </w:t>
      </w:r>
      <w:r w:rsidR="00F25165">
        <w:rPr>
          <w:rFonts w:ascii="Arial" w:hAnsi="Arial" w:cs="Arial"/>
        </w:rPr>
        <w:tab/>
      </w:r>
      <w:r w:rsidRPr="00F25165">
        <w:rPr>
          <w:rFonts w:ascii="Arial" w:hAnsi="Arial" w:cs="Arial"/>
          <w:b/>
          <w:bCs/>
        </w:rPr>
        <w:t>Medical facilities</w:t>
      </w:r>
      <w:r w:rsidRPr="005B2FEC">
        <w:rPr>
          <w:rFonts w:ascii="Arial" w:hAnsi="Arial" w:cs="Arial"/>
        </w:rPr>
        <w:t xml:space="preserve">. Location of nearest A&amp;E Department </w:t>
      </w:r>
    </w:p>
    <w:p w14:paraId="64750684" w14:textId="1150699F" w:rsidR="00323382" w:rsidRDefault="00CE49F6" w:rsidP="001F4916">
      <w:pPr>
        <w:rPr>
          <w:rFonts w:ascii="Arial" w:hAnsi="Arial" w:cs="Arial"/>
        </w:rPr>
      </w:pPr>
      <w:r w:rsidRPr="005B2FEC">
        <w:rPr>
          <w:rFonts w:ascii="Arial" w:hAnsi="Arial" w:cs="Arial"/>
        </w:rPr>
        <w:t xml:space="preserve">4. </w:t>
      </w:r>
      <w:r w:rsidR="00F25165">
        <w:rPr>
          <w:rFonts w:ascii="Arial" w:hAnsi="Arial" w:cs="Arial"/>
        </w:rPr>
        <w:tab/>
      </w:r>
      <w:r w:rsidRPr="00F25165">
        <w:rPr>
          <w:rFonts w:ascii="Arial" w:hAnsi="Arial" w:cs="Arial"/>
          <w:b/>
          <w:bCs/>
        </w:rPr>
        <w:t>Action plan</w:t>
      </w:r>
      <w:r w:rsidRPr="005B2FEC">
        <w:rPr>
          <w:rFonts w:ascii="Arial" w:hAnsi="Arial" w:cs="Arial"/>
        </w:rPr>
        <w:t xml:space="preserve">. Action on event of injury considered by medical team. </w:t>
      </w:r>
    </w:p>
    <w:p w14:paraId="12AAB1D4" w14:textId="54F0AE56" w:rsidR="00323382" w:rsidRDefault="00CE49F6" w:rsidP="001F4916">
      <w:pPr>
        <w:rPr>
          <w:rFonts w:ascii="Arial" w:hAnsi="Arial" w:cs="Arial"/>
        </w:rPr>
      </w:pPr>
      <w:r w:rsidRPr="005B2FEC">
        <w:rPr>
          <w:rFonts w:ascii="Arial" w:hAnsi="Arial" w:cs="Arial"/>
        </w:rPr>
        <w:t xml:space="preserve">5. </w:t>
      </w:r>
      <w:r w:rsidR="00F25165">
        <w:rPr>
          <w:rFonts w:ascii="Arial" w:hAnsi="Arial" w:cs="Arial"/>
        </w:rPr>
        <w:tab/>
      </w:r>
      <w:r w:rsidRPr="00F25165">
        <w:rPr>
          <w:rFonts w:ascii="Arial" w:hAnsi="Arial" w:cs="Arial"/>
          <w:b/>
          <w:bCs/>
        </w:rPr>
        <w:t>Player Fitness</w:t>
      </w:r>
      <w:r w:rsidRPr="005B2FEC">
        <w:rPr>
          <w:rFonts w:ascii="Arial" w:hAnsi="Arial" w:cs="Arial"/>
        </w:rPr>
        <w:t xml:space="preserve">. Fitness of all players is confirmed by the Coaches and Medical staff. Medical downgrades are </w:t>
      </w:r>
      <w:r w:rsidR="003005BE" w:rsidRPr="005B2FEC">
        <w:rPr>
          <w:rFonts w:ascii="Arial" w:hAnsi="Arial" w:cs="Arial"/>
        </w:rPr>
        <w:t>considered,</w:t>
      </w:r>
      <w:r w:rsidRPr="005B2FEC">
        <w:rPr>
          <w:rFonts w:ascii="Arial" w:hAnsi="Arial" w:cs="Arial"/>
        </w:rPr>
        <w:t xml:space="preserve"> and all players are in date for individual service fitness assessments. No players below 18 years of age. </w:t>
      </w:r>
    </w:p>
    <w:p w14:paraId="4FC94472" w14:textId="305CEE36" w:rsidR="00323382" w:rsidRDefault="00CE49F6" w:rsidP="001F4916">
      <w:pPr>
        <w:rPr>
          <w:rFonts w:ascii="Arial" w:hAnsi="Arial" w:cs="Arial"/>
        </w:rPr>
      </w:pPr>
      <w:r w:rsidRPr="005B2FEC">
        <w:rPr>
          <w:rFonts w:ascii="Arial" w:hAnsi="Arial" w:cs="Arial"/>
        </w:rPr>
        <w:t xml:space="preserve">6. </w:t>
      </w:r>
      <w:r w:rsidR="00F25165">
        <w:rPr>
          <w:rFonts w:ascii="Arial" w:hAnsi="Arial" w:cs="Arial"/>
        </w:rPr>
        <w:tab/>
      </w:r>
      <w:r w:rsidRPr="00F25165">
        <w:rPr>
          <w:rFonts w:ascii="Arial" w:hAnsi="Arial" w:cs="Arial"/>
          <w:b/>
          <w:bCs/>
        </w:rPr>
        <w:t>Reporting</w:t>
      </w:r>
      <w:r w:rsidRPr="005B2FEC">
        <w:rPr>
          <w:rFonts w:ascii="Arial" w:hAnsi="Arial" w:cs="Arial"/>
        </w:rPr>
        <w:t>. Injuries are reported to UKAF</w:t>
      </w:r>
      <w:r w:rsidR="00B030A1">
        <w:rPr>
          <w:rFonts w:ascii="Arial" w:hAnsi="Arial" w:cs="Arial"/>
        </w:rPr>
        <w:t xml:space="preserve"> / ARU</w:t>
      </w:r>
      <w:r w:rsidRPr="005B2FEC">
        <w:rPr>
          <w:rFonts w:ascii="Arial" w:hAnsi="Arial" w:cs="Arial"/>
        </w:rPr>
        <w:t xml:space="preserve"> Medical Director. </w:t>
      </w:r>
    </w:p>
    <w:p w14:paraId="5E99870F" w14:textId="7B90A6C7" w:rsidR="00323382" w:rsidRPr="009C4CE4" w:rsidRDefault="00CE49F6" w:rsidP="001F4916">
      <w:pPr>
        <w:rPr>
          <w:rFonts w:ascii="Arial" w:hAnsi="Arial" w:cs="Arial"/>
          <w:b/>
          <w:bCs/>
        </w:rPr>
      </w:pPr>
      <w:r w:rsidRPr="009C4CE4">
        <w:rPr>
          <w:rFonts w:ascii="Arial" w:hAnsi="Arial" w:cs="Arial"/>
          <w:b/>
          <w:bCs/>
        </w:rPr>
        <w:t>F</w:t>
      </w:r>
      <w:r w:rsidR="00F25165" w:rsidRPr="009C4CE4">
        <w:rPr>
          <w:rFonts w:ascii="Arial" w:hAnsi="Arial" w:cs="Arial"/>
          <w:b/>
          <w:bCs/>
        </w:rPr>
        <w:t>acilities</w:t>
      </w:r>
      <w:r w:rsidRPr="009C4CE4">
        <w:rPr>
          <w:rFonts w:ascii="Arial" w:hAnsi="Arial" w:cs="Arial"/>
          <w:b/>
          <w:bCs/>
        </w:rPr>
        <w:t xml:space="preserve"> </w:t>
      </w:r>
    </w:p>
    <w:p w14:paraId="092352A8" w14:textId="782B66B4" w:rsidR="00323382" w:rsidRDefault="00CE49F6" w:rsidP="001F4916">
      <w:pPr>
        <w:rPr>
          <w:rFonts w:ascii="Arial" w:hAnsi="Arial" w:cs="Arial"/>
        </w:rPr>
      </w:pPr>
      <w:r w:rsidRPr="005B2FEC">
        <w:rPr>
          <w:rFonts w:ascii="Arial" w:hAnsi="Arial" w:cs="Arial"/>
        </w:rPr>
        <w:t xml:space="preserve">7. </w:t>
      </w:r>
      <w:r w:rsidR="00F25165">
        <w:rPr>
          <w:rFonts w:ascii="Arial" w:hAnsi="Arial" w:cs="Arial"/>
        </w:rPr>
        <w:tab/>
      </w:r>
      <w:r w:rsidRPr="00F25165">
        <w:rPr>
          <w:rFonts w:ascii="Arial" w:hAnsi="Arial" w:cs="Arial"/>
          <w:b/>
          <w:bCs/>
        </w:rPr>
        <w:t>Pitch</w:t>
      </w:r>
      <w:r w:rsidRPr="005B2FEC">
        <w:rPr>
          <w:rFonts w:ascii="Arial" w:hAnsi="Arial" w:cs="Arial"/>
        </w:rPr>
        <w:t xml:space="preserve">. Pitch is suitable for play: Inspection of pitch to include pitch markings, </w:t>
      </w:r>
      <w:proofErr w:type="gramStart"/>
      <w:r w:rsidRPr="005B2FEC">
        <w:rPr>
          <w:rFonts w:ascii="Arial" w:hAnsi="Arial" w:cs="Arial"/>
        </w:rPr>
        <w:t>flags</w:t>
      </w:r>
      <w:proofErr w:type="gramEnd"/>
      <w:r w:rsidRPr="005B2FEC">
        <w:rPr>
          <w:rFonts w:ascii="Arial" w:hAnsi="Arial" w:cs="Arial"/>
        </w:rPr>
        <w:t xml:space="preserve"> and post protectors. Pitch surrounds to be checked and cleared of debris and/or obstructions. Distance/control of spectators entering the pitch. </w:t>
      </w:r>
    </w:p>
    <w:p w14:paraId="067642BF" w14:textId="562855C5" w:rsidR="00323382" w:rsidRDefault="00CE49F6" w:rsidP="001F4916">
      <w:pPr>
        <w:rPr>
          <w:rFonts w:ascii="Arial" w:hAnsi="Arial" w:cs="Arial"/>
        </w:rPr>
      </w:pPr>
      <w:r w:rsidRPr="005B2FEC">
        <w:rPr>
          <w:rFonts w:ascii="Arial" w:hAnsi="Arial" w:cs="Arial"/>
        </w:rPr>
        <w:t xml:space="preserve">8. </w:t>
      </w:r>
      <w:r w:rsidR="00F25165">
        <w:rPr>
          <w:rFonts w:ascii="Arial" w:hAnsi="Arial" w:cs="Arial"/>
        </w:rPr>
        <w:tab/>
      </w:r>
      <w:r w:rsidRPr="00F25165">
        <w:rPr>
          <w:rFonts w:ascii="Arial" w:hAnsi="Arial" w:cs="Arial"/>
          <w:b/>
          <w:bCs/>
        </w:rPr>
        <w:t>Officials</w:t>
      </w:r>
      <w:r w:rsidRPr="005B2FEC">
        <w:rPr>
          <w:rFonts w:ascii="Arial" w:hAnsi="Arial" w:cs="Arial"/>
        </w:rPr>
        <w:t>. Match officials have been appointed are aware of their collective responsibility to maintain safe play. (</w:t>
      </w:r>
      <w:r w:rsidR="00680B12" w:rsidRPr="005B2FEC">
        <w:rPr>
          <w:rFonts w:ascii="Arial" w:hAnsi="Arial" w:cs="Arial"/>
        </w:rPr>
        <w:t>Liaise</w:t>
      </w:r>
      <w:r w:rsidRPr="005B2FEC">
        <w:rPr>
          <w:rFonts w:ascii="Arial" w:hAnsi="Arial" w:cs="Arial"/>
        </w:rPr>
        <w:t xml:space="preserve"> with </w:t>
      </w:r>
      <w:r w:rsidR="00B030A1">
        <w:rPr>
          <w:rFonts w:ascii="Arial" w:hAnsi="Arial" w:cs="Arial"/>
        </w:rPr>
        <w:t>ARURS</w:t>
      </w:r>
      <w:r w:rsidR="00BE5B7C">
        <w:rPr>
          <w:rFonts w:ascii="Arial" w:hAnsi="Arial" w:cs="Arial"/>
        </w:rPr>
        <w:t xml:space="preserve"> match appointer</w:t>
      </w:r>
      <w:r w:rsidRPr="005B2FEC">
        <w:rPr>
          <w:rFonts w:ascii="Arial" w:hAnsi="Arial" w:cs="Arial"/>
        </w:rPr>
        <w:t>)</w:t>
      </w:r>
    </w:p>
    <w:p w14:paraId="4321F721" w14:textId="77777777" w:rsidR="00B034CC" w:rsidRDefault="00CE49F6" w:rsidP="001F4916">
      <w:pPr>
        <w:rPr>
          <w:rFonts w:ascii="Arial" w:hAnsi="Arial" w:cs="Arial"/>
        </w:rPr>
      </w:pPr>
      <w:r w:rsidRPr="005B2FEC">
        <w:rPr>
          <w:rFonts w:ascii="Arial" w:hAnsi="Arial" w:cs="Arial"/>
        </w:rPr>
        <w:t xml:space="preserve">9. </w:t>
      </w:r>
      <w:r w:rsidR="00F25165">
        <w:rPr>
          <w:rFonts w:ascii="Arial" w:hAnsi="Arial" w:cs="Arial"/>
        </w:rPr>
        <w:tab/>
      </w:r>
      <w:r w:rsidRPr="00F25165">
        <w:rPr>
          <w:rFonts w:ascii="Arial" w:hAnsi="Arial" w:cs="Arial"/>
          <w:b/>
          <w:bCs/>
        </w:rPr>
        <w:t>Entry Point / Exit Point</w:t>
      </w:r>
      <w:r w:rsidRPr="005B2FEC">
        <w:rPr>
          <w:rFonts w:ascii="Arial" w:hAnsi="Arial" w:cs="Arial"/>
        </w:rPr>
        <w:t xml:space="preserve">. Entry and Exit point controls. Is there sufficient egress in event of emergency. How will it be controlled during the event. Security protocols at entrance points. </w:t>
      </w:r>
    </w:p>
    <w:p w14:paraId="19CEE585" w14:textId="00A132AE" w:rsidR="00323382" w:rsidRDefault="00CE49F6" w:rsidP="001F4916">
      <w:pPr>
        <w:rPr>
          <w:rFonts w:ascii="Arial" w:hAnsi="Arial" w:cs="Arial"/>
        </w:rPr>
      </w:pPr>
      <w:r w:rsidRPr="005B2FEC">
        <w:rPr>
          <w:rFonts w:ascii="Arial" w:hAnsi="Arial" w:cs="Arial"/>
        </w:rPr>
        <w:t xml:space="preserve">10. </w:t>
      </w:r>
      <w:r w:rsidRPr="00B034CC">
        <w:rPr>
          <w:rFonts w:ascii="Arial" w:hAnsi="Arial" w:cs="Arial"/>
          <w:b/>
          <w:bCs/>
        </w:rPr>
        <w:t>Parking</w:t>
      </w:r>
      <w:r w:rsidRPr="005B2FEC">
        <w:rPr>
          <w:rFonts w:ascii="Arial" w:hAnsi="Arial" w:cs="Arial"/>
        </w:rPr>
        <w:t xml:space="preserve">. Parking is available such that there is not risk of Traffic build-up that would affect safety on public roads. To include traffic management into/exit parking. </w:t>
      </w:r>
    </w:p>
    <w:p w14:paraId="2FBE55C2" w14:textId="384D86DC" w:rsidR="00323382" w:rsidRDefault="00CE49F6" w:rsidP="001F4916">
      <w:pPr>
        <w:rPr>
          <w:rFonts w:ascii="Arial" w:hAnsi="Arial" w:cs="Arial"/>
        </w:rPr>
      </w:pPr>
      <w:r w:rsidRPr="005B2FEC">
        <w:rPr>
          <w:rFonts w:ascii="Arial" w:hAnsi="Arial" w:cs="Arial"/>
        </w:rPr>
        <w:t xml:space="preserve">11. </w:t>
      </w:r>
      <w:r w:rsidR="00F25165">
        <w:rPr>
          <w:rFonts w:ascii="Arial" w:hAnsi="Arial" w:cs="Arial"/>
        </w:rPr>
        <w:tab/>
      </w:r>
      <w:r w:rsidRPr="00F25165">
        <w:rPr>
          <w:rFonts w:ascii="Arial" w:hAnsi="Arial" w:cs="Arial"/>
          <w:b/>
          <w:bCs/>
        </w:rPr>
        <w:t>Capacity</w:t>
      </w:r>
      <w:r w:rsidRPr="005B2FEC">
        <w:rPr>
          <w:rFonts w:ascii="Arial" w:hAnsi="Arial" w:cs="Arial"/>
        </w:rPr>
        <w:t xml:space="preserve">. The event stadium has capacity for the No. of tickets sold or anticipated attendance. Social distancing requirements to be considered if appropriate. </w:t>
      </w:r>
    </w:p>
    <w:p w14:paraId="48E54101" w14:textId="1BDB5DE3" w:rsidR="00323382" w:rsidRDefault="00CE49F6" w:rsidP="001F4916">
      <w:pPr>
        <w:rPr>
          <w:rFonts w:ascii="Arial" w:hAnsi="Arial" w:cs="Arial"/>
        </w:rPr>
      </w:pPr>
      <w:r w:rsidRPr="005B2FEC">
        <w:rPr>
          <w:rFonts w:ascii="Arial" w:hAnsi="Arial" w:cs="Arial"/>
        </w:rPr>
        <w:t xml:space="preserve">12. </w:t>
      </w:r>
      <w:r w:rsidR="00F25165">
        <w:rPr>
          <w:rFonts w:ascii="Arial" w:hAnsi="Arial" w:cs="Arial"/>
        </w:rPr>
        <w:tab/>
      </w:r>
      <w:r w:rsidRPr="00F25165">
        <w:rPr>
          <w:rFonts w:ascii="Arial" w:hAnsi="Arial" w:cs="Arial"/>
          <w:b/>
          <w:bCs/>
        </w:rPr>
        <w:t>Public Military Event</w:t>
      </w:r>
      <w:r w:rsidR="00F25165">
        <w:rPr>
          <w:rFonts w:ascii="Arial" w:hAnsi="Arial" w:cs="Arial"/>
        </w:rPr>
        <w:t xml:space="preserve"> (PME)</w:t>
      </w:r>
      <w:r w:rsidRPr="005B2FEC">
        <w:rPr>
          <w:rFonts w:ascii="Arial" w:hAnsi="Arial" w:cs="Arial"/>
        </w:rPr>
        <w:t xml:space="preserve"> </w:t>
      </w:r>
      <w:r w:rsidR="00F25165">
        <w:rPr>
          <w:rFonts w:ascii="Arial" w:hAnsi="Arial" w:cs="Arial"/>
        </w:rPr>
        <w:t>c</w:t>
      </w:r>
      <w:r w:rsidRPr="005B2FEC">
        <w:rPr>
          <w:rFonts w:ascii="Arial" w:hAnsi="Arial" w:cs="Arial"/>
        </w:rPr>
        <w:t xml:space="preserve">learance. PME clearance required? If so </w:t>
      </w:r>
      <w:r w:rsidR="00D90846">
        <w:rPr>
          <w:rFonts w:ascii="Arial" w:hAnsi="Arial" w:cs="Arial"/>
        </w:rPr>
        <w:t xml:space="preserve">a </w:t>
      </w:r>
      <w:r w:rsidR="00680B12" w:rsidRPr="005B2FEC">
        <w:rPr>
          <w:rFonts w:ascii="Arial" w:hAnsi="Arial" w:cs="Arial"/>
        </w:rPr>
        <w:t>6-week</w:t>
      </w:r>
      <w:r w:rsidRPr="005B2FEC">
        <w:rPr>
          <w:rFonts w:ascii="Arial" w:hAnsi="Arial" w:cs="Arial"/>
        </w:rPr>
        <w:t xml:space="preserve"> lead time into regional command. </w:t>
      </w:r>
    </w:p>
    <w:p w14:paraId="4B8A243D" w14:textId="74B37B10" w:rsidR="00323382" w:rsidRPr="009C4CE4" w:rsidRDefault="00F25165" w:rsidP="001F4916">
      <w:pPr>
        <w:rPr>
          <w:rFonts w:ascii="Arial" w:hAnsi="Arial" w:cs="Arial"/>
          <w:b/>
          <w:bCs/>
        </w:rPr>
      </w:pPr>
      <w:r>
        <w:rPr>
          <w:rFonts w:ascii="Arial" w:hAnsi="Arial" w:cs="Arial"/>
          <w:b/>
          <w:bCs/>
        </w:rPr>
        <w:t>P</w:t>
      </w:r>
      <w:r w:rsidRPr="009C4CE4">
        <w:rPr>
          <w:rFonts w:ascii="Arial" w:hAnsi="Arial" w:cs="Arial"/>
          <w:b/>
          <w:bCs/>
        </w:rPr>
        <w:t xml:space="preserve">ublic </w:t>
      </w:r>
      <w:r>
        <w:rPr>
          <w:rFonts w:ascii="Arial" w:hAnsi="Arial" w:cs="Arial"/>
          <w:b/>
          <w:bCs/>
        </w:rPr>
        <w:t>H</w:t>
      </w:r>
      <w:r w:rsidRPr="009C4CE4">
        <w:rPr>
          <w:rFonts w:ascii="Arial" w:hAnsi="Arial" w:cs="Arial"/>
          <w:b/>
          <w:bCs/>
        </w:rPr>
        <w:t>ealth</w:t>
      </w:r>
    </w:p>
    <w:p w14:paraId="5FFEA231" w14:textId="6F2EC98B" w:rsidR="00323382" w:rsidRDefault="00CE49F6" w:rsidP="001F4916">
      <w:pPr>
        <w:rPr>
          <w:rFonts w:ascii="Arial" w:hAnsi="Arial" w:cs="Arial"/>
        </w:rPr>
      </w:pPr>
      <w:r w:rsidRPr="005B2FEC">
        <w:rPr>
          <w:rFonts w:ascii="Arial" w:hAnsi="Arial" w:cs="Arial"/>
        </w:rPr>
        <w:t xml:space="preserve">13. </w:t>
      </w:r>
      <w:r w:rsidR="00F25165">
        <w:rPr>
          <w:rFonts w:ascii="Arial" w:hAnsi="Arial" w:cs="Arial"/>
        </w:rPr>
        <w:tab/>
      </w:r>
      <w:r w:rsidRPr="00F25165">
        <w:rPr>
          <w:rFonts w:ascii="Arial" w:hAnsi="Arial" w:cs="Arial"/>
          <w:b/>
          <w:bCs/>
        </w:rPr>
        <w:t>Toilets</w:t>
      </w:r>
      <w:r w:rsidRPr="005B2FEC">
        <w:rPr>
          <w:rFonts w:ascii="Arial" w:hAnsi="Arial" w:cs="Arial"/>
        </w:rPr>
        <w:t xml:space="preserve">. Sufficient male/female/disabled toilets for the scale of the event. </w:t>
      </w:r>
    </w:p>
    <w:p w14:paraId="30084D8C" w14:textId="70F6D367" w:rsidR="00323382" w:rsidRDefault="00CE49F6" w:rsidP="001F4916">
      <w:pPr>
        <w:rPr>
          <w:rFonts w:ascii="Arial" w:hAnsi="Arial" w:cs="Arial"/>
        </w:rPr>
      </w:pPr>
      <w:r w:rsidRPr="005B2FEC">
        <w:rPr>
          <w:rFonts w:ascii="Arial" w:hAnsi="Arial" w:cs="Arial"/>
        </w:rPr>
        <w:t xml:space="preserve">14. </w:t>
      </w:r>
      <w:r w:rsidR="00F25165">
        <w:rPr>
          <w:rFonts w:ascii="Arial" w:hAnsi="Arial" w:cs="Arial"/>
        </w:rPr>
        <w:tab/>
      </w:r>
      <w:r w:rsidRPr="00F25165">
        <w:rPr>
          <w:rFonts w:ascii="Arial" w:hAnsi="Arial" w:cs="Arial"/>
          <w:b/>
          <w:bCs/>
        </w:rPr>
        <w:t>Social distancing</w:t>
      </w:r>
      <w:r w:rsidRPr="005B2FEC">
        <w:rPr>
          <w:rFonts w:ascii="Arial" w:hAnsi="Arial" w:cs="Arial"/>
        </w:rPr>
        <w:t xml:space="preserve">. Sufficient space to allow social distancing. Consider venue capacity vs anticipated attendance. </w:t>
      </w:r>
    </w:p>
    <w:p w14:paraId="43AF1B93" w14:textId="481904A3" w:rsidR="00323382" w:rsidRDefault="00CE49F6" w:rsidP="001F4916">
      <w:pPr>
        <w:rPr>
          <w:rFonts w:ascii="Arial" w:hAnsi="Arial" w:cs="Arial"/>
        </w:rPr>
      </w:pPr>
      <w:r w:rsidRPr="005B2FEC">
        <w:rPr>
          <w:rFonts w:ascii="Arial" w:hAnsi="Arial" w:cs="Arial"/>
        </w:rPr>
        <w:t xml:space="preserve">15. </w:t>
      </w:r>
      <w:r w:rsidR="00F25165">
        <w:rPr>
          <w:rFonts w:ascii="Arial" w:hAnsi="Arial" w:cs="Arial"/>
        </w:rPr>
        <w:tab/>
      </w:r>
      <w:r w:rsidRPr="00F25165">
        <w:rPr>
          <w:rFonts w:ascii="Arial" w:hAnsi="Arial" w:cs="Arial"/>
          <w:b/>
          <w:bCs/>
        </w:rPr>
        <w:t>Isolation/Quarantine</w:t>
      </w:r>
      <w:r w:rsidRPr="005B2FEC">
        <w:rPr>
          <w:rFonts w:ascii="Arial" w:hAnsi="Arial" w:cs="Arial"/>
        </w:rPr>
        <w:t xml:space="preserve">. Effect of disease, illness spreading. Consider playing squads and spectators. How is illness transmission prevented? </w:t>
      </w:r>
    </w:p>
    <w:p w14:paraId="70B65F15" w14:textId="02D3C28D" w:rsidR="009C4CE4" w:rsidRDefault="00CE49F6" w:rsidP="001F4916">
      <w:pPr>
        <w:rPr>
          <w:rFonts w:ascii="Arial" w:hAnsi="Arial" w:cs="Arial"/>
        </w:rPr>
      </w:pPr>
      <w:r w:rsidRPr="005B2FEC">
        <w:rPr>
          <w:rFonts w:ascii="Arial" w:hAnsi="Arial" w:cs="Arial"/>
        </w:rPr>
        <w:t xml:space="preserve">16. </w:t>
      </w:r>
      <w:r w:rsidR="00F25165">
        <w:rPr>
          <w:rFonts w:ascii="Arial" w:hAnsi="Arial" w:cs="Arial"/>
        </w:rPr>
        <w:tab/>
      </w:r>
      <w:r w:rsidRPr="00F25165">
        <w:rPr>
          <w:rFonts w:ascii="Arial" w:hAnsi="Arial" w:cs="Arial"/>
          <w:b/>
          <w:bCs/>
        </w:rPr>
        <w:t>Crowd Management</w:t>
      </w:r>
      <w:r w:rsidRPr="005B2FEC">
        <w:rPr>
          <w:rFonts w:ascii="Arial" w:hAnsi="Arial" w:cs="Arial"/>
        </w:rPr>
        <w:t>. Is crowd management required? What are the arrangements and who is responsible?</w:t>
      </w:r>
    </w:p>
    <w:p w14:paraId="3370B942" w14:textId="42F49BE3" w:rsidR="00323382" w:rsidRDefault="00CE49F6" w:rsidP="001F4916">
      <w:pPr>
        <w:rPr>
          <w:rFonts w:ascii="Arial" w:hAnsi="Arial" w:cs="Arial"/>
          <w:b/>
          <w:bCs/>
        </w:rPr>
      </w:pPr>
      <w:r w:rsidRPr="009C4CE4">
        <w:rPr>
          <w:rFonts w:ascii="Arial" w:hAnsi="Arial" w:cs="Arial"/>
          <w:b/>
          <w:bCs/>
        </w:rPr>
        <w:t>T</w:t>
      </w:r>
      <w:r w:rsidR="00F25165" w:rsidRPr="009C4CE4">
        <w:rPr>
          <w:rFonts w:ascii="Arial" w:hAnsi="Arial" w:cs="Arial"/>
          <w:b/>
          <w:bCs/>
        </w:rPr>
        <w:t>ravel</w:t>
      </w:r>
    </w:p>
    <w:p w14:paraId="74A47854" w14:textId="481F1DEF" w:rsidR="00323382" w:rsidRDefault="00CE49F6" w:rsidP="001F4916">
      <w:pPr>
        <w:rPr>
          <w:rFonts w:ascii="Arial" w:hAnsi="Arial" w:cs="Arial"/>
        </w:rPr>
      </w:pPr>
      <w:r w:rsidRPr="005B2FEC">
        <w:rPr>
          <w:rFonts w:ascii="Arial" w:hAnsi="Arial" w:cs="Arial"/>
        </w:rPr>
        <w:t xml:space="preserve">17. </w:t>
      </w:r>
      <w:r w:rsidR="00F25165">
        <w:rPr>
          <w:rFonts w:ascii="Arial" w:hAnsi="Arial" w:cs="Arial"/>
        </w:rPr>
        <w:tab/>
      </w:r>
      <w:r w:rsidRPr="005B2FEC">
        <w:rPr>
          <w:rFonts w:ascii="Arial" w:hAnsi="Arial" w:cs="Arial"/>
        </w:rPr>
        <w:t>Travel to and from fixtures must adhere to travel regulations (JSP 800 Defence Movement &amp; Tran</w:t>
      </w:r>
      <w:r w:rsidR="00F25165">
        <w:rPr>
          <w:rFonts w:ascii="Arial" w:hAnsi="Arial" w:cs="Arial"/>
        </w:rPr>
        <w:t>s</w:t>
      </w:r>
      <w:r w:rsidRPr="005B2FEC">
        <w:rPr>
          <w:rFonts w:ascii="Arial" w:hAnsi="Arial" w:cs="Arial"/>
        </w:rPr>
        <w:t xml:space="preserve">port Requirements) </w:t>
      </w:r>
    </w:p>
    <w:p w14:paraId="0E91A890" w14:textId="6CCC3E27" w:rsidR="00D90846" w:rsidRDefault="00CE49F6" w:rsidP="001F4916">
      <w:pPr>
        <w:rPr>
          <w:rFonts w:ascii="Arial" w:hAnsi="Arial" w:cs="Arial"/>
        </w:rPr>
      </w:pPr>
      <w:r w:rsidRPr="005B2FEC">
        <w:rPr>
          <w:rFonts w:ascii="Arial" w:hAnsi="Arial" w:cs="Arial"/>
        </w:rPr>
        <w:lastRenderedPageBreak/>
        <w:t>18.</w:t>
      </w:r>
      <w:r w:rsidR="00F25165">
        <w:rPr>
          <w:rFonts w:ascii="Arial" w:hAnsi="Arial" w:cs="Arial"/>
        </w:rPr>
        <w:tab/>
      </w:r>
      <w:r w:rsidRPr="005B2FEC">
        <w:rPr>
          <w:rFonts w:ascii="Arial" w:hAnsi="Arial" w:cs="Arial"/>
        </w:rPr>
        <w:t xml:space="preserve"> Fitness to travel of players after event. </w:t>
      </w:r>
      <w:r w:rsidR="00D90846" w:rsidRPr="005B2FEC">
        <w:rPr>
          <w:rFonts w:ascii="Arial" w:hAnsi="Arial" w:cs="Arial"/>
        </w:rPr>
        <w:t>Accommodation</w:t>
      </w:r>
      <w:r w:rsidRPr="005B2FEC">
        <w:rPr>
          <w:rFonts w:ascii="Arial" w:hAnsi="Arial" w:cs="Arial"/>
        </w:rPr>
        <w:t xml:space="preserve"> and travel arrangements considered. </w:t>
      </w:r>
    </w:p>
    <w:p w14:paraId="27BDB724" w14:textId="189FC58F" w:rsidR="00803F13" w:rsidRDefault="00F25165" w:rsidP="001F4916">
      <w:pPr>
        <w:rPr>
          <w:rFonts w:ascii="Arial" w:hAnsi="Arial" w:cs="Arial"/>
        </w:rPr>
      </w:pPr>
      <w:r w:rsidRPr="00F25165">
        <w:rPr>
          <w:rFonts w:ascii="Arial" w:hAnsi="Arial" w:cs="Arial"/>
        </w:rPr>
        <w:t>19.</w:t>
      </w:r>
      <w:r>
        <w:rPr>
          <w:rFonts w:ascii="Arial" w:hAnsi="Arial" w:cs="Arial"/>
          <w:b/>
          <w:bCs/>
        </w:rPr>
        <w:tab/>
      </w:r>
      <w:r w:rsidR="00CE49F6" w:rsidRPr="008A5E18">
        <w:rPr>
          <w:rFonts w:ascii="Arial" w:hAnsi="Arial" w:cs="Arial"/>
          <w:b/>
          <w:bCs/>
        </w:rPr>
        <w:t>S</w:t>
      </w:r>
      <w:r w:rsidRPr="008A5E18">
        <w:rPr>
          <w:rFonts w:ascii="Arial" w:hAnsi="Arial" w:cs="Arial"/>
          <w:b/>
          <w:bCs/>
        </w:rPr>
        <w:t>ecurity</w:t>
      </w:r>
      <w:r>
        <w:rPr>
          <w:rFonts w:ascii="Arial" w:hAnsi="Arial" w:cs="Arial"/>
        </w:rPr>
        <w:t xml:space="preserve">. </w:t>
      </w:r>
      <w:r w:rsidR="00ED249D">
        <w:rPr>
          <w:rFonts w:ascii="Arial" w:hAnsi="Arial" w:cs="Arial"/>
        </w:rPr>
        <w:t>ARU</w:t>
      </w:r>
      <w:r w:rsidR="00CE49F6" w:rsidRPr="005B2FEC">
        <w:rPr>
          <w:rFonts w:ascii="Arial" w:hAnsi="Arial" w:cs="Arial"/>
        </w:rPr>
        <w:t xml:space="preserve"> events are high profile public events that bring the military and public together. They are often attended by high</w:t>
      </w:r>
      <w:r>
        <w:rPr>
          <w:rFonts w:ascii="Arial" w:hAnsi="Arial" w:cs="Arial"/>
        </w:rPr>
        <w:t>-</w:t>
      </w:r>
      <w:r w:rsidR="00CE49F6" w:rsidRPr="005B2FEC">
        <w:rPr>
          <w:rFonts w:ascii="Arial" w:hAnsi="Arial" w:cs="Arial"/>
        </w:rPr>
        <w:t xml:space="preserve">ranking military officers and security should be considered. </w:t>
      </w:r>
    </w:p>
    <w:p w14:paraId="71C10D4D" w14:textId="7D5C72DE" w:rsidR="00803F13" w:rsidRDefault="00F25165" w:rsidP="00F25165">
      <w:pPr>
        <w:ind w:left="720"/>
        <w:rPr>
          <w:rFonts w:ascii="Arial" w:hAnsi="Arial" w:cs="Arial"/>
        </w:rPr>
      </w:pPr>
      <w:r>
        <w:rPr>
          <w:rFonts w:ascii="Arial" w:hAnsi="Arial" w:cs="Arial"/>
        </w:rPr>
        <w:t>a.</w:t>
      </w:r>
      <w:r>
        <w:rPr>
          <w:rFonts w:ascii="Arial" w:hAnsi="Arial" w:cs="Arial"/>
        </w:rPr>
        <w:tab/>
      </w:r>
      <w:r w:rsidR="00CE49F6" w:rsidRPr="005B2FEC">
        <w:rPr>
          <w:rFonts w:ascii="Arial" w:hAnsi="Arial" w:cs="Arial"/>
        </w:rPr>
        <w:t xml:space="preserve">Direct Attack/bomb threat/terrorist activity. Action plans or incident response plans are in place. Security and policing considered. Search requirements on entry. Consider uniform and profile of </w:t>
      </w:r>
      <w:r w:rsidRPr="005B2FEC">
        <w:rPr>
          <w:rFonts w:ascii="Arial" w:hAnsi="Arial" w:cs="Arial"/>
        </w:rPr>
        <w:t>high-ranking</w:t>
      </w:r>
      <w:r w:rsidR="00CE49F6" w:rsidRPr="005B2FEC">
        <w:rPr>
          <w:rFonts w:ascii="Arial" w:hAnsi="Arial" w:cs="Arial"/>
        </w:rPr>
        <w:t xml:space="preserve"> persons</w:t>
      </w:r>
      <w:r w:rsidR="00680B12">
        <w:rPr>
          <w:rFonts w:ascii="Arial" w:hAnsi="Arial" w:cs="Arial"/>
        </w:rPr>
        <w:t>; and</w:t>
      </w:r>
    </w:p>
    <w:p w14:paraId="70BE03B9" w14:textId="00C93373" w:rsidR="00E7371B" w:rsidRDefault="00F25165" w:rsidP="00F25165">
      <w:pPr>
        <w:ind w:left="720"/>
        <w:rPr>
          <w:rFonts w:ascii="Arial" w:hAnsi="Arial" w:cs="Arial"/>
        </w:rPr>
      </w:pPr>
      <w:r>
        <w:rPr>
          <w:rFonts w:ascii="Arial" w:hAnsi="Arial" w:cs="Arial"/>
        </w:rPr>
        <w:t>b.</w:t>
      </w:r>
      <w:r>
        <w:rPr>
          <w:rFonts w:ascii="Arial" w:hAnsi="Arial" w:cs="Arial"/>
        </w:rPr>
        <w:tab/>
      </w:r>
      <w:r w:rsidR="00CE49F6" w:rsidRPr="005B2FEC">
        <w:rPr>
          <w:rFonts w:ascii="Arial" w:hAnsi="Arial" w:cs="Arial"/>
        </w:rPr>
        <w:t xml:space="preserve">Crowd Riot / Fighting. Consider numbers attending, previous issues. Stewarding and policing considerations. </w:t>
      </w:r>
    </w:p>
    <w:p w14:paraId="0D2CF042" w14:textId="78650215" w:rsidR="00E7371B" w:rsidRDefault="00CE49F6" w:rsidP="001F4916">
      <w:pPr>
        <w:rPr>
          <w:rFonts w:ascii="Arial" w:hAnsi="Arial" w:cs="Arial"/>
        </w:rPr>
      </w:pPr>
      <w:r w:rsidRPr="005B2FEC">
        <w:rPr>
          <w:rFonts w:ascii="Arial" w:hAnsi="Arial" w:cs="Arial"/>
        </w:rPr>
        <w:t>2</w:t>
      </w:r>
      <w:r w:rsidR="00F25165">
        <w:rPr>
          <w:rFonts w:ascii="Arial" w:hAnsi="Arial" w:cs="Arial"/>
        </w:rPr>
        <w:t>0</w:t>
      </w:r>
      <w:r w:rsidRPr="005B2FEC">
        <w:rPr>
          <w:rFonts w:ascii="Arial" w:hAnsi="Arial" w:cs="Arial"/>
        </w:rPr>
        <w:t xml:space="preserve">. </w:t>
      </w:r>
      <w:r w:rsidR="00F25165">
        <w:rPr>
          <w:rFonts w:ascii="Arial" w:hAnsi="Arial" w:cs="Arial"/>
        </w:rPr>
        <w:tab/>
      </w:r>
      <w:r w:rsidR="00F25165" w:rsidRPr="00F25165">
        <w:rPr>
          <w:rFonts w:ascii="Arial" w:hAnsi="Arial" w:cs="Arial"/>
          <w:b/>
          <w:bCs/>
        </w:rPr>
        <w:t xml:space="preserve">Fire </w:t>
      </w:r>
      <w:r w:rsidRPr="00F25165">
        <w:rPr>
          <w:rFonts w:ascii="Arial" w:hAnsi="Arial" w:cs="Arial"/>
          <w:b/>
          <w:bCs/>
        </w:rPr>
        <w:t>Action Plan</w:t>
      </w:r>
      <w:r w:rsidRPr="005B2FEC">
        <w:rPr>
          <w:rFonts w:ascii="Arial" w:hAnsi="Arial" w:cs="Arial"/>
        </w:rPr>
        <w:t xml:space="preserve">. Does the venue host have an action plan for </w:t>
      </w:r>
      <w:r w:rsidR="00F25165" w:rsidRPr="005B2FEC">
        <w:rPr>
          <w:rFonts w:ascii="Arial" w:hAnsi="Arial" w:cs="Arial"/>
        </w:rPr>
        <w:t>fire?</w:t>
      </w:r>
      <w:r w:rsidRPr="005B2FEC">
        <w:rPr>
          <w:rFonts w:ascii="Arial" w:hAnsi="Arial" w:cs="Arial"/>
        </w:rPr>
        <w:t xml:space="preserve"> What is the plan and is it appropriate for the </w:t>
      </w:r>
      <w:r w:rsidR="00EA298C">
        <w:rPr>
          <w:rFonts w:ascii="Arial" w:hAnsi="Arial" w:cs="Arial"/>
        </w:rPr>
        <w:t>ARU</w:t>
      </w:r>
      <w:r w:rsidRPr="005B2FEC">
        <w:rPr>
          <w:rFonts w:ascii="Arial" w:hAnsi="Arial" w:cs="Arial"/>
        </w:rPr>
        <w:t xml:space="preserve"> </w:t>
      </w:r>
      <w:r w:rsidR="00F25165" w:rsidRPr="005B2FEC">
        <w:rPr>
          <w:rFonts w:ascii="Arial" w:hAnsi="Arial" w:cs="Arial"/>
        </w:rPr>
        <w:t>event?</w:t>
      </w:r>
      <w:r w:rsidRPr="005B2FEC">
        <w:rPr>
          <w:rFonts w:ascii="Arial" w:hAnsi="Arial" w:cs="Arial"/>
        </w:rPr>
        <w:t xml:space="preserve"> </w:t>
      </w:r>
    </w:p>
    <w:p w14:paraId="77A3D4B5" w14:textId="3D509DDA" w:rsidR="009C4CE4" w:rsidRPr="009C4CE4" w:rsidRDefault="00CE49F6" w:rsidP="001F4916">
      <w:pPr>
        <w:rPr>
          <w:rFonts w:ascii="Arial" w:hAnsi="Arial" w:cs="Arial"/>
          <w:b/>
          <w:bCs/>
        </w:rPr>
      </w:pPr>
      <w:r w:rsidRPr="009C4CE4">
        <w:rPr>
          <w:rFonts w:ascii="Arial" w:hAnsi="Arial" w:cs="Arial"/>
          <w:b/>
          <w:bCs/>
        </w:rPr>
        <w:t>M</w:t>
      </w:r>
      <w:r w:rsidR="00F25165" w:rsidRPr="009C4CE4">
        <w:rPr>
          <w:rFonts w:ascii="Arial" w:hAnsi="Arial" w:cs="Arial"/>
          <w:b/>
          <w:bCs/>
        </w:rPr>
        <w:t>iscellaneous</w:t>
      </w:r>
    </w:p>
    <w:p w14:paraId="2BCCD90F" w14:textId="32C096F8" w:rsidR="002D36FC" w:rsidRDefault="00CE49F6" w:rsidP="008479FA">
      <w:pPr>
        <w:rPr>
          <w:rFonts w:ascii="Arial" w:hAnsi="Arial" w:cs="Arial"/>
        </w:rPr>
      </w:pPr>
      <w:r w:rsidRPr="005B2FEC">
        <w:rPr>
          <w:rFonts w:ascii="Arial" w:hAnsi="Arial" w:cs="Arial"/>
        </w:rPr>
        <w:t>2</w:t>
      </w:r>
      <w:r w:rsidR="00F25165">
        <w:rPr>
          <w:rFonts w:ascii="Arial" w:hAnsi="Arial" w:cs="Arial"/>
        </w:rPr>
        <w:t>1</w:t>
      </w:r>
      <w:r w:rsidRPr="005B2FEC">
        <w:rPr>
          <w:rFonts w:ascii="Arial" w:hAnsi="Arial" w:cs="Arial"/>
        </w:rPr>
        <w:t xml:space="preserve">. </w:t>
      </w:r>
      <w:r w:rsidR="00F25165">
        <w:rPr>
          <w:rFonts w:ascii="Arial" w:hAnsi="Arial" w:cs="Arial"/>
        </w:rPr>
        <w:tab/>
      </w:r>
      <w:r w:rsidR="008479FA" w:rsidRPr="00F25165">
        <w:rPr>
          <w:rFonts w:ascii="Arial" w:hAnsi="Arial" w:cs="Arial"/>
          <w:b/>
          <w:bCs/>
        </w:rPr>
        <w:t>Severe Weather Conditions</w:t>
      </w:r>
      <w:r w:rsidR="008479FA" w:rsidRPr="008479FA">
        <w:rPr>
          <w:rFonts w:ascii="Arial" w:hAnsi="Arial" w:cs="Arial"/>
        </w:rPr>
        <w:t>. Are severe weather conditions forecast on the day or leading up to the event. Consider pitch condition and decision points to cancel (prior to event, before gates</w:t>
      </w:r>
      <w:r w:rsidR="008479FA">
        <w:rPr>
          <w:rFonts w:ascii="Arial" w:hAnsi="Arial" w:cs="Arial"/>
        </w:rPr>
        <w:t xml:space="preserve"> </w:t>
      </w:r>
      <w:r w:rsidR="008479FA" w:rsidRPr="008479FA">
        <w:rPr>
          <w:rFonts w:ascii="Arial" w:hAnsi="Arial" w:cs="Arial"/>
        </w:rPr>
        <w:t>are open, during the event). Who makes the decision?</w:t>
      </w:r>
    </w:p>
    <w:p w14:paraId="60697E50" w14:textId="4A1FB40E" w:rsidR="00170918" w:rsidRDefault="00170918" w:rsidP="001F4916">
      <w:pPr>
        <w:rPr>
          <w:rFonts w:ascii="Arial" w:hAnsi="Arial" w:cs="Arial"/>
        </w:rPr>
      </w:pPr>
    </w:p>
    <w:p w14:paraId="3D4B53A1" w14:textId="0DD41977" w:rsidR="00170918" w:rsidRDefault="00170918" w:rsidP="001F4916">
      <w:pPr>
        <w:rPr>
          <w:rFonts w:ascii="Arial" w:hAnsi="Arial" w:cs="Arial"/>
        </w:rPr>
      </w:pPr>
    </w:p>
    <w:p w14:paraId="1CE192C5" w14:textId="14C84D4F" w:rsidR="00170918" w:rsidRDefault="00170918" w:rsidP="001F4916">
      <w:pPr>
        <w:rPr>
          <w:rFonts w:ascii="Arial" w:hAnsi="Arial" w:cs="Arial"/>
        </w:rPr>
      </w:pPr>
    </w:p>
    <w:p w14:paraId="634A9CF3" w14:textId="4073FA88" w:rsidR="00170918" w:rsidRDefault="00170918" w:rsidP="001F4916">
      <w:pPr>
        <w:rPr>
          <w:rFonts w:ascii="Arial" w:hAnsi="Arial" w:cs="Arial"/>
        </w:rPr>
      </w:pPr>
    </w:p>
    <w:p w14:paraId="3C5F0E98" w14:textId="25BFB93C" w:rsidR="00170918" w:rsidRDefault="00170918" w:rsidP="001F4916">
      <w:pPr>
        <w:rPr>
          <w:rFonts w:ascii="Arial" w:hAnsi="Arial" w:cs="Arial"/>
        </w:rPr>
      </w:pPr>
    </w:p>
    <w:p w14:paraId="4731E85F" w14:textId="60AC597B" w:rsidR="00170918" w:rsidRDefault="00170918" w:rsidP="001F4916">
      <w:pPr>
        <w:rPr>
          <w:rFonts w:ascii="Arial" w:hAnsi="Arial" w:cs="Arial"/>
        </w:rPr>
      </w:pPr>
    </w:p>
    <w:p w14:paraId="4EF19CC6" w14:textId="261830A6" w:rsidR="00170918" w:rsidRDefault="00170918" w:rsidP="001F4916">
      <w:pPr>
        <w:rPr>
          <w:rFonts w:ascii="Arial" w:hAnsi="Arial" w:cs="Arial"/>
        </w:rPr>
      </w:pPr>
    </w:p>
    <w:p w14:paraId="090F062F" w14:textId="206CDD31" w:rsidR="00170918" w:rsidRDefault="00170918" w:rsidP="001F4916">
      <w:pPr>
        <w:rPr>
          <w:rFonts w:ascii="Arial" w:hAnsi="Arial" w:cs="Arial"/>
        </w:rPr>
      </w:pPr>
    </w:p>
    <w:p w14:paraId="0B6E6969" w14:textId="25CE94FF" w:rsidR="00170918" w:rsidRDefault="00170918" w:rsidP="001F4916">
      <w:pPr>
        <w:rPr>
          <w:rFonts w:ascii="Arial" w:hAnsi="Arial" w:cs="Arial"/>
        </w:rPr>
      </w:pPr>
    </w:p>
    <w:p w14:paraId="0136C8CB" w14:textId="2DC1B22B" w:rsidR="00170918" w:rsidRDefault="00170918" w:rsidP="001F4916">
      <w:pPr>
        <w:rPr>
          <w:rFonts w:ascii="Arial" w:hAnsi="Arial" w:cs="Arial"/>
        </w:rPr>
      </w:pPr>
    </w:p>
    <w:p w14:paraId="7ADCEBB8" w14:textId="084BDDDB" w:rsidR="00170918" w:rsidRDefault="00170918" w:rsidP="001F4916">
      <w:pPr>
        <w:rPr>
          <w:rFonts w:ascii="Arial" w:hAnsi="Arial" w:cs="Arial"/>
        </w:rPr>
      </w:pPr>
    </w:p>
    <w:p w14:paraId="618ADAEC" w14:textId="26FD6AB3" w:rsidR="00170918" w:rsidRDefault="00170918" w:rsidP="001F4916">
      <w:pPr>
        <w:rPr>
          <w:rFonts w:ascii="Arial" w:hAnsi="Arial" w:cs="Arial"/>
        </w:rPr>
      </w:pPr>
    </w:p>
    <w:p w14:paraId="62F31C22" w14:textId="238B2CA7" w:rsidR="00170918" w:rsidRDefault="00170918" w:rsidP="001F4916">
      <w:pPr>
        <w:rPr>
          <w:rFonts w:ascii="Arial" w:hAnsi="Arial" w:cs="Arial"/>
        </w:rPr>
      </w:pPr>
    </w:p>
    <w:p w14:paraId="2D3CD684" w14:textId="11FE433F" w:rsidR="00170918" w:rsidRDefault="00170918" w:rsidP="001F4916">
      <w:pPr>
        <w:rPr>
          <w:rFonts w:ascii="Arial" w:hAnsi="Arial" w:cs="Arial"/>
        </w:rPr>
      </w:pPr>
    </w:p>
    <w:p w14:paraId="626691B0" w14:textId="13F009EC" w:rsidR="00170918" w:rsidRDefault="00170918" w:rsidP="001F4916">
      <w:pPr>
        <w:rPr>
          <w:rFonts w:ascii="Arial" w:hAnsi="Arial" w:cs="Arial"/>
        </w:rPr>
      </w:pPr>
    </w:p>
    <w:p w14:paraId="7AB9554F" w14:textId="330AA8D8" w:rsidR="00170918" w:rsidRDefault="00170918" w:rsidP="001F4916">
      <w:pPr>
        <w:rPr>
          <w:rFonts w:ascii="Arial" w:hAnsi="Arial" w:cs="Arial"/>
        </w:rPr>
      </w:pPr>
    </w:p>
    <w:p w14:paraId="087C0BF6" w14:textId="77777777" w:rsidR="00D01D0F" w:rsidRDefault="00D01D0F" w:rsidP="008479FA">
      <w:pPr>
        <w:spacing w:after="0"/>
        <w:jc w:val="right"/>
        <w:rPr>
          <w:rFonts w:ascii="Arial" w:hAnsi="Arial" w:cs="Arial"/>
          <w:u w:val="single"/>
        </w:rPr>
      </w:pPr>
    </w:p>
    <w:p w14:paraId="49460C53" w14:textId="77777777" w:rsidR="00D01D0F" w:rsidRDefault="00D01D0F" w:rsidP="008479FA">
      <w:pPr>
        <w:spacing w:after="0"/>
        <w:jc w:val="right"/>
        <w:rPr>
          <w:rFonts w:ascii="Arial" w:hAnsi="Arial" w:cs="Arial"/>
          <w:u w:val="single"/>
        </w:rPr>
      </w:pPr>
    </w:p>
    <w:p w14:paraId="64DD8C6C" w14:textId="77777777" w:rsidR="00D01D0F" w:rsidRDefault="00D01D0F" w:rsidP="008479FA">
      <w:pPr>
        <w:spacing w:after="0"/>
        <w:jc w:val="right"/>
        <w:rPr>
          <w:rFonts w:ascii="Arial" w:hAnsi="Arial" w:cs="Arial"/>
          <w:u w:val="single"/>
        </w:rPr>
      </w:pPr>
    </w:p>
    <w:p w14:paraId="7B1E319D" w14:textId="77777777" w:rsidR="00D01D0F" w:rsidRDefault="00D01D0F" w:rsidP="008479FA">
      <w:pPr>
        <w:spacing w:after="0"/>
        <w:jc w:val="right"/>
        <w:rPr>
          <w:rFonts w:ascii="Arial" w:hAnsi="Arial" w:cs="Arial"/>
          <w:u w:val="single"/>
        </w:rPr>
      </w:pPr>
    </w:p>
    <w:p w14:paraId="0E895D45" w14:textId="2D954A40" w:rsidR="00D01D0F" w:rsidRDefault="00D01D0F" w:rsidP="008479FA">
      <w:pPr>
        <w:spacing w:after="0"/>
        <w:jc w:val="right"/>
        <w:rPr>
          <w:rFonts w:ascii="Arial" w:hAnsi="Arial" w:cs="Arial"/>
          <w:u w:val="single"/>
        </w:rPr>
      </w:pPr>
    </w:p>
    <w:p w14:paraId="71E00256" w14:textId="216C7CFD" w:rsidR="00D377F6" w:rsidRDefault="00D377F6" w:rsidP="008479FA">
      <w:pPr>
        <w:spacing w:after="0"/>
        <w:jc w:val="right"/>
        <w:rPr>
          <w:rFonts w:ascii="Arial" w:hAnsi="Arial" w:cs="Arial"/>
          <w:u w:val="single"/>
        </w:rPr>
      </w:pPr>
    </w:p>
    <w:p w14:paraId="5A03C808" w14:textId="5E1DB7BE" w:rsidR="00F25165" w:rsidRDefault="00F25165" w:rsidP="008479FA">
      <w:pPr>
        <w:spacing w:after="0"/>
        <w:jc w:val="right"/>
        <w:rPr>
          <w:rFonts w:ascii="Arial" w:hAnsi="Arial" w:cs="Arial"/>
          <w:u w:val="single"/>
        </w:rPr>
      </w:pPr>
    </w:p>
    <w:p w14:paraId="351ECFE3" w14:textId="77777777" w:rsidR="00F25165" w:rsidRDefault="00F25165" w:rsidP="008479FA">
      <w:pPr>
        <w:spacing w:after="0"/>
        <w:jc w:val="right"/>
        <w:rPr>
          <w:rFonts w:ascii="Arial" w:hAnsi="Arial" w:cs="Arial"/>
          <w:u w:val="single"/>
        </w:rPr>
      </w:pPr>
    </w:p>
    <w:p w14:paraId="6CF7E54F" w14:textId="015A2394" w:rsidR="008479FA" w:rsidRPr="00680B12" w:rsidRDefault="008479FA" w:rsidP="008479FA">
      <w:pPr>
        <w:spacing w:after="0"/>
        <w:jc w:val="right"/>
        <w:rPr>
          <w:rFonts w:ascii="Arial" w:hAnsi="Arial" w:cs="Arial"/>
        </w:rPr>
      </w:pPr>
      <w:r w:rsidRPr="00680B12">
        <w:rPr>
          <w:rFonts w:ascii="Arial" w:hAnsi="Arial" w:cs="Arial"/>
        </w:rPr>
        <w:lastRenderedPageBreak/>
        <w:t>A</w:t>
      </w:r>
      <w:r w:rsidR="00680B12">
        <w:rPr>
          <w:rFonts w:ascii="Arial" w:hAnsi="Arial" w:cs="Arial"/>
        </w:rPr>
        <w:t>nnex</w:t>
      </w:r>
      <w:r w:rsidRPr="00680B12">
        <w:rPr>
          <w:rFonts w:ascii="Arial" w:hAnsi="Arial" w:cs="Arial"/>
        </w:rPr>
        <w:t xml:space="preserve"> B </w:t>
      </w:r>
      <w:r w:rsidR="00680B12">
        <w:rPr>
          <w:rFonts w:ascii="Arial" w:hAnsi="Arial" w:cs="Arial"/>
        </w:rPr>
        <w:t>to</w:t>
      </w:r>
    </w:p>
    <w:p w14:paraId="7D2501FB" w14:textId="16F4963C" w:rsidR="008479FA" w:rsidRPr="00680B12" w:rsidRDefault="008479FA" w:rsidP="008479FA">
      <w:pPr>
        <w:spacing w:after="0"/>
        <w:jc w:val="right"/>
        <w:rPr>
          <w:rFonts w:ascii="Arial" w:hAnsi="Arial" w:cs="Arial"/>
        </w:rPr>
      </w:pPr>
      <w:r w:rsidRPr="00680B12">
        <w:rPr>
          <w:rFonts w:ascii="Arial" w:hAnsi="Arial" w:cs="Arial"/>
        </w:rPr>
        <w:t>ARU SM</w:t>
      </w:r>
      <w:r w:rsidR="00CC1264">
        <w:rPr>
          <w:rFonts w:ascii="Arial" w:hAnsi="Arial" w:cs="Arial"/>
        </w:rPr>
        <w:t>P</w:t>
      </w:r>
    </w:p>
    <w:p w14:paraId="3AFC24BC" w14:textId="21AA84C0" w:rsidR="00170918" w:rsidRPr="00680B12" w:rsidRDefault="008479FA" w:rsidP="008479FA">
      <w:pPr>
        <w:spacing w:after="0"/>
        <w:jc w:val="right"/>
        <w:rPr>
          <w:rFonts w:ascii="Arial" w:hAnsi="Arial" w:cs="Arial"/>
        </w:rPr>
      </w:pPr>
      <w:r w:rsidRPr="00680B12">
        <w:rPr>
          <w:rFonts w:ascii="Arial" w:hAnsi="Arial" w:cs="Arial"/>
        </w:rPr>
        <w:t>D</w:t>
      </w:r>
      <w:r w:rsidR="00680B12">
        <w:rPr>
          <w:rFonts w:ascii="Arial" w:hAnsi="Arial" w:cs="Arial"/>
        </w:rPr>
        <w:t>ated</w:t>
      </w:r>
      <w:r w:rsidRPr="00680B12">
        <w:rPr>
          <w:rFonts w:ascii="Arial" w:hAnsi="Arial" w:cs="Arial"/>
        </w:rPr>
        <w:t xml:space="preserve"> 12 Jun 21</w:t>
      </w:r>
    </w:p>
    <w:p w14:paraId="0BC946CC" w14:textId="43ADBF33" w:rsidR="005C6FC7" w:rsidRDefault="005C6FC7" w:rsidP="008479FA">
      <w:pPr>
        <w:spacing w:after="0"/>
        <w:jc w:val="right"/>
        <w:rPr>
          <w:rFonts w:ascii="Arial" w:hAnsi="Arial" w:cs="Arial"/>
          <w:u w:val="single"/>
        </w:rPr>
      </w:pPr>
    </w:p>
    <w:p w14:paraId="7B8CDF1D" w14:textId="665868B3" w:rsidR="005C6FC7" w:rsidRDefault="005C6FC7" w:rsidP="008479FA">
      <w:pPr>
        <w:spacing w:after="0"/>
        <w:jc w:val="right"/>
        <w:rPr>
          <w:rFonts w:ascii="Arial" w:hAnsi="Arial" w:cs="Arial"/>
          <w:u w:val="single"/>
        </w:rPr>
      </w:pPr>
    </w:p>
    <w:p w14:paraId="68B57CF5" w14:textId="71C0F8CC" w:rsidR="005C6FC7" w:rsidRPr="00680B12" w:rsidRDefault="00314518" w:rsidP="005C6FC7">
      <w:pPr>
        <w:spacing w:after="0"/>
        <w:rPr>
          <w:rFonts w:ascii="Arial" w:hAnsi="Arial" w:cs="Arial"/>
          <w:b/>
          <w:bCs/>
        </w:rPr>
      </w:pPr>
      <w:r w:rsidRPr="00680B12">
        <w:rPr>
          <w:rFonts w:ascii="Arial" w:hAnsi="Arial" w:cs="Arial"/>
          <w:b/>
          <w:bCs/>
        </w:rPr>
        <w:t>MOD 510 – GENERIC RISK ASSESSMENT</w:t>
      </w:r>
    </w:p>
    <w:p w14:paraId="1315B195" w14:textId="424A6431" w:rsidR="00314518" w:rsidRDefault="00314518" w:rsidP="005C6FC7">
      <w:pPr>
        <w:spacing w:after="0"/>
        <w:rPr>
          <w:rFonts w:ascii="Arial" w:hAnsi="Arial" w:cs="Arial"/>
          <w:u w:val="single"/>
        </w:rPr>
      </w:pPr>
    </w:p>
    <w:p w14:paraId="3AF27515" w14:textId="17E8B916" w:rsidR="00314518" w:rsidRDefault="00314518" w:rsidP="005C6FC7">
      <w:pPr>
        <w:spacing w:after="0"/>
        <w:rPr>
          <w:rFonts w:ascii="Arial" w:hAnsi="Arial" w:cs="Arial"/>
        </w:rPr>
      </w:pPr>
      <w:r>
        <w:rPr>
          <w:rFonts w:ascii="Arial" w:hAnsi="Arial" w:cs="Arial"/>
        </w:rPr>
        <w:t xml:space="preserve">A generic MOD 510 risk assessment relating to rugby is available to download </w:t>
      </w:r>
      <w:r w:rsidR="006755CE">
        <w:rPr>
          <w:rFonts w:ascii="Arial" w:hAnsi="Arial" w:cs="Arial"/>
        </w:rPr>
        <w:t>via the Army Rugby Union web portal under the Health Safety and We</w:t>
      </w:r>
      <w:r w:rsidR="000E44F4">
        <w:rPr>
          <w:rFonts w:ascii="Arial" w:hAnsi="Arial" w:cs="Arial"/>
        </w:rPr>
        <w:t>l</w:t>
      </w:r>
      <w:r w:rsidR="006755CE">
        <w:rPr>
          <w:rFonts w:ascii="Arial" w:hAnsi="Arial" w:cs="Arial"/>
        </w:rPr>
        <w:t xml:space="preserve">lbeing page </w:t>
      </w:r>
      <w:r w:rsidR="005025AC">
        <w:rPr>
          <w:rFonts w:ascii="Arial" w:hAnsi="Arial" w:cs="Arial"/>
        </w:rPr>
        <w:t>–</w:t>
      </w:r>
      <w:r w:rsidR="006755CE">
        <w:rPr>
          <w:rFonts w:ascii="Arial" w:hAnsi="Arial" w:cs="Arial"/>
        </w:rPr>
        <w:t xml:space="preserve"> </w:t>
      </w:r>
    </w:p>
    <w:p w14:paraId="1F86DEB8" w14:textId="667383CE" w:rsidR="005025AC" w:rsidRDefault="005025AC" w:rsidP="005C6FC7">
      <w:pPr>
        <w:spacing w:after="0"/>
        <w:rPr>
          <w:rFonts w:ascii="Arial" w:hAnsi="Arial" w:cs="Arial"/>
        </w:rPr>
      </w:pPr>
    </w:p>
    <w:p w14:paraId="78947224" w14:textId="56113105" w:rsidR="005025AC" w:rsidRDefault="00457670" w:rsidP="005C6FC7">
      <w:pPr>
        <w:spacing w:after="0"/>
        <w:rPr>
          <w:rFonts w:ascii="Arial" w:hAnsi="Arial" w:cs="Arial"/>
        </w:rPr>
      </w:pPr>
      <w:hyperlink r:id="rId13" w:history="1">
        <w:r w:rsidR="005025AC" w:rsidRPr="0000320D">
          <w:rPr>
            <w:rStyle w:val="Hyperlink"/>
            <w:rFonts w:ascii="Arial" w:hAnsi="Arial" w:cs="Arial"/>
          </w:rPr>
          <w:t>https://www.armyrugbyunion.org.uk/game-admin/health-safety-wellbeing/</w:t>
        </w:r>
      </w:hyperlink>
      <w:r w:rsidR="005025AC">
        <w:rPr>
          <w:rFonts w:ascii="Arial" w:hAnsi="Arial" w:cs="Arial"/>
        </w:rPr>
        <w:t xml:space="preserve"> </w:t>
      </w:r>
    </w:p>
    <w:p w14:paraId="6C927736" w14:textId="49F4501F" w:rsidR="000E44F4" w:rsidRDefault="000E44F4" w:rsidP="005C6FC7">
      <w:pPr>
        <w:spacing w:after="0"/>
        <w:rPr>
          <w:rFonts w:ascii="Arial" w:hAnsi="Arial" w:cs="Arial"/>
        </w:rPr>
      </w:pPr>
    </w:p>
    <w:p w14:paraId="3CB298B1" w14:textId="2A989991" w:rsidR="000E44F4" w:rsidRDefault="000E44F4" w:rsidP="005C6FC7">
      <w:pPr>
        <w:spacing w:after="0"/>
        <w:rPr>
          <w:rFonts w:ascii="Arial" w:hAnsi="Arial" w:cs="Arial"/>
        </w:rPr>
      </w:pPr>
    </w:p>
    <w:p w14:paraId="3B480C4B" w14:textId="560C7110" w:rsidR="000E44F4" w:rsidRDefault="000E44F4" w:rsidP="005C6FC7">
      <w:pPr>
        <w:spacing w:after="0"/>
        <w:rPr>
          <w:rFonts w:ascii="Arial" w:hAnsi="Arial" w:cs="Arial"/>
        </w:rPr>
      </w:pPr>
    </w:p>
    <w:p w14:paraId="365A4828" w14:textId="408EFC1A" w:rsidR="000E44F4" w:rsidRDefault="000E44F4" w:rsidP="005C6FC7">
      <w:pPr>
        <w:spacing w:after="0"/>
        <w:rPr>
          <w:rFonts w:ascii="Arial" w:hAnsi="Arial" w:cs="Arial"/>
        </w:rPr>
      </w:pPr>
    </w:p>
    <w:p w14:paraId="486A358E" w14:textId="2D9566B3" w:rsidR="000E44F4" w:rsidRDefault="000E44F4" w:rsidP="005C6FC7">
      <w:pPr>
        <w:spacing w:after="0"/>
        <w:rPr>
          <w:rFonts w:ascii="Arial" w:hAnsi="Arial" w:cs="Arial"/>
        </w:rPr>
      </w:pPr>
    </w:p>
    <w:p w14:paraId="579199E6" w14:textId="07C9E13A" w:rsidR="000E44F4" w:rsidRDefault="000E44F4" w:rsidP="005C6FC7">
      <w:pPr>
        <w:spacing w:after="0"/>
        <w:rPr>
          <w:rFonts w:ascii="Arial" w:hAnsi="Arial" w:cs="Arial"/>
        </w:rPr>
      </w:pPr>
    </w:p>
    <w:p w14:paraId="66D22B49" w14:textId="27D378B8" w:rsidR="000E44F4" w:rsidRDefault="000E44F4" w:rsidP="005C6FC7">
      <w:pPr>
        <w:spacing w:after="0"/>
        <w:rPr>
          <w:rFonts w:ascii="Arial" w:hAnsi="Arial" w:cs="Arial"/>
        </w:rPr>
      </w:pPr>
    </w:p>
    <w:p w14:paraId="76CB0594" w14:textId="65A1FDB1" w:rsidR="000E44F4" w:rsidRDefault="000E44F4" w:rsidP="005C6FC7">
      <w:pPr>
        <w:spacing w:after="0"/>
        <w:rPr>
          <w:rFonts w:ascii="Arial" w:hAnsi="Arial" w:cs="Arial"/>
        </w:rPr>
      </w:pPr>
    </w:p>
    <w:p w14:paraId="128E641E" w14:textId="7BA38D30" w:rsidR="000E44F4" w:rsidRDefault="000E44F4" w:rsidP="005C6FC7">
      <w:pPr>
        <w:spacing w:after="0"/>
        <w:rPr>
          <w:rFonts w:ascii="Arial" w:hAnsi="Arial" w:cs="Arial"/>
        </w:rPr>
      </w:pPr>
    </w:p>
    <w:p w14:paraId="4C6C76C7" w14:textId="7815925F" w:rsidR="000E44F4" w:rsidRDefault="000E44F4" w:rsidP="005C6FC7">
      <w:pPr>
        <w:spacing w:after="0"/>
        <w:rPr>
          <w:rFonts w:ascii="Arial" w:hAnsi="Arial" w:cs="Arial"/>
        </w:rPr>
      </w:pPr>
    </w:p>
    <w:p w14:paraId="6E9D3DCC" w14:textId="21589B8B" w:rsidR="000E44F4" w:rsidRDefault="000E44F4" w:rsidP="005C6FC7">
      <w:pPr>
        <w:spacing w:after="0"/>
        <w:rPr>
          <w:rFonts w:ascii="Arial" w:hAnsi="Arial" w:cs="Arial"/>
        </w:rPr>
      </w:pPr>
    </w:p>
    <w:p w14:paraId="5F53F4A4" w14:textId="32DD2CEB" w:rsidR="000E44F4" w:rsidRDefault="000E44F4" w:rsidP="005C6FC7">
      <w:pPr>
        <w:spacing w:after="0"/>
        <w:rPr>
          <w:rFonts w:ascii="Arial" w:hAnsi="Arial" w:cs="Arial"/>
        </w:rPr>
      </w:pPr>
    </w:p>
    <w:p w14:paraId="6A10F814" w14:textId="280A06C3" w:rsidR="000E44F4" w:rsidRDefault="000E44F4" w:rsidP="005C6FC7">
      <w:pPr>
        <w:spacing w:after="0"/>
        <w:rPr>
          <w:rFonts w:ascii="Arial" w:hAnsi="Arial" w:cs="Arial"/>
        </w:rPr>
      </w:pPr>
    </w:p>
    <w:p w14:paraId="23B2251B" w14:textId="0446547B" w:rsidR="000E44F4" w:rsidRDefault="000E44F4" w:rsidP="005C6FC7">
      <w:pPr>
        <w:spacing w:after="0"/>
        <w:rPr>
          <w:rFonts w:ascii="Arial" w:hAnsi="Arial" w:cs="Arial"/>
        </w:rPr>
      </w:pPr>
    </w:p>
    <w:p w14:paraId="192393BB" w14:textId="04E72462" w:rsidR="000E44F4" w:rsidRDefault="000E44F4" w:rsidP="005C6FC7">
      <w:pPr>
        <w:spacing w:after="0"/>
        <w:rPr>
          <w:rFonts w:ascii="Arial" w:hAnsi="Arial" w:cs="Arial"/>
        </w:rPr>
      </w:pPr>
    </w:p>
    <w:p w14:paraId="326B86F7" w14:textId="62257085" w:rsidR="000E44F4" w:rsidRDefault="000E44F4" w:rsidP="005C6FC7">
      <w:pPr>
        <w:spacing w:after="0"/>
        <w:rPr>
          <w:rFonts w:ascii="Arial" w:hAnsi="Arial" w:cs="Arial"/>
        </w:rPr>
      </w:pPr>
    </w:p>
    <w:p w14:paraId="515A8066" w14:textId="17FC99FB" w:rsidR="000E44F4" w:rsidRDefault="000E44F4" w:rsidP="005C6FC7">
      <w:pPr>
        <w:spacing w:after="0"/>
        <w:rPr>
          <w:rFonts w:ascii="Arial" w:hAnsi="Arial" w:cs="Arial"/>
        </w:rPr>
      </w:pPr>
    </w:p>
    <w:p w14:paraId="50ABEC41" w14:textId="6E934AAF" w:rsidR="000E44F4" w:rsidRDefault="000E44F4" w:rsidP="005C6FC7">
      <w:pPr>
        <w:spacing w:after="0"/>
        <w:rPr>
          <w:rFonts w:ascii="Arial" w:hAnsi="Arial" w:cs="Arial"/>
        </w:rPr>
      </w:pPr>
    </w:p>
    <w:p w14:paraId="23A509F2" w14:textId="0D7B51D3" w:rsidR="000E44F4" w:rsidRDefault="000E44F4" w:rsidP="005C6FC7">
      <w:pPr>
        <w:spacing w:after="0"/>
        <w:rPr>
          <w:rFonts w:ascii="Arial" w:hAnsi="Arial" w:cs="Arial"/>
        </w:rPr>
      </w:pPr>
    </w:p>
    <w:p w14:paraId="4EFEB503" w14:textId="1C73181F" w:rsidR="000E44F4" w:rsidRDefault="000E44F4" w:rsidP="005C6FC7">
      <w:pPr>
        <w:spacing w:after="0"/>
        <w:rPr>
          <w:rFonts w:ascii="Arial" w:hAnsi="Arial" w:cs="Arial"/>
        </w:rPr>
      </w:pPr>
    </w:p>
    <w:p w14:paraId="0671238C" w14:textId="3D6D73DF" w:rsidR="000E44F4" w:rsidRDefault="000E44F4" w:rsidP="005C6FC7">
      <w:pPr>
        <w:spacing w:after="0"/>
        <w:rPr>
          <w:rFonts w:ascii="Arial" w:hAnsi="Arial" w:cs="Arial"/>
        </w:rPr>
      </w:pPr>
    </w:p>
    <w:p w14:paraId="2B030CD4" w14:textId="2F0FDA30" w:rsidR="000E44F4" w:rsidRDefault="000E44F4" w:rsidP="005C6FC7">
      <w:pPr>
        <w:spacing w:after="0"/>
        <w:rPr>
          <w:rFonts w:ascii="Arial" w:hAnsi="Arial" w:cs="Arial"/>
        </w:rPr>
      </w:pPr>
    </w:p>
    <w:p w14:paraId="0E322D9F" w14:textId="360CD97F" w:rsidR="000E44F4" w:rsidRDefault="000E44F4" w:rsidP="005C6FC7">
      <w:pPr>
        <w:spacing w:after="0"/>
        <w:rPr>
          <w:rFonts w:ascii="Arial" w:hAnsi="Arial" w:cs="Arial"/>
        </w:rPr>
      </w:pPr>
    </w:p>
    <w:p w14:paraId="2600A179" w14:textId="013F6B9D" w:rsidR="000E44F4" w:rsidRDefault="000E44F4" w:rsidP="005C6FC7">
      <w:pPr>
        <w:spacing w:after="0"/>
        <w:rPr>
          <w:rFonts w:ascii="Arial" w:hAnsi="Arial" w:cs="Arial"/>
        </w:rPr>
      </w:pPr>
    </w:p>
    <w:p w14:paraId="7910128A" w14:textId="78A43449" w:rsidR="000E44F4" w:rsidRDefault="000E44F4" w:rsidP="005C6FC7">
      <w:pPr>
        <w:spacing w:after="0"/>
        <w:rPr>
          <w:rFonts w:ascii="Arial" w:hAnsi="Arial" w:cs="Arial"/>
        </w:rPr>
      </w:pPr>
    </w:p>
    <w:p w14:paraId="4E76DF83" w14:textId="41697C55" w:rsidR="000E44F4" w:rsidRDefault="000E44F4" w:rsidP="005C6FC7">
      <w:pPr>
        <w:spacing w:after="0"/>
        <w:rPr>
          <w:rFonts w:ascii="Arial" w:hAnsi="Arial" w:cs="Arial"/>
        </w:rPr>
      </w:pPr>
    </w:p>
    <w:p w14:paraId="06D39742" w14:textId="7E5E724D" w:rsidR="000E44F4" w:rsidRDefault="000E44F4" w:rsidP="005C6FC7">
      <w:pPr>
        <w:spacing w:after="0"/>
        <w:rPr>
          <w:rFonts w:ascii="Arial" w:hAnsi="Arial" w:cs="Arial"/>
        </w:rPr>
      </w:pPr>
    </w:p>
    <w:p w14:paraId="0853DE13" w14:textId="147B3A2C" w:rsidR="000E44F4" w:rsidRDefault="000E44F4" w:rsidP="005C6FC7">
      <w:pPr>
        <w:spacing w:after="0"/>
        <w:rPr>
          <w:rFonts w:ascii="Arial" w:hAnsi="Arial" w:cs="Arial"/>
        </w:rPr>
      </w:pPr>
    </w:p>
    <w:p w14:paraId="56737776" w14:textId="26BABCAA" w:rsidR="000E44F4" w:rsidRDefault="000E44F4" w:rsidP="005C6FC7">
      <w:pPr>
        <w:spacing w:after="0"/>
        <w:rPr>
          <w:rFonts w:ascii="Arial" w:hAnsi="Arial" w:cs="Arial"/>
        </w:rPr>
      </w:pPr>
    </w:p>
    <w:p w14:paraId="64E49495" w14:textId="3024F544" w:rsidR="000E44F4" w:rsidRDefault="000E44F4" w:rsidP="005C6FC7">
      <w:pPr>
        <w:spacing w:after="0"/>
        <w:rPr>
          <w:rFonts w:ascii="Arial" w:hAnsi="Arial" w:cs="Arial"/>
        </w:rPr>
      </w:pPr>
    </w:p>
    <w:p w14:paraId="14E20314" w14:textId="3D9CD3C8" w:rsidR="000E44F4" w:rsidRDefault="000E44F4" w:rsidP="005C6FC7">
      <w:pPr>
        <w:spacing w:after="0"/>
        <w:rPr>
          <w:rFonts w:ascii="Arial" w:hAnsi="Arial" w:cs="Arial"/>
        </w:rPr>
      </w:pPr>
    </w:p>
    <w:p w14:paraId="44757E5E" w14:textId="6A7DA666" w:rsidR="000E44F4" w:rsidRDefault="000E44F4" w:rsidP="005C6FC7">
      <w:pPr>
        <w:spacing w:after="0"/>
        <w:rPr>
          <w:rFonts w:ascii="Arial" w:hAnsi="Arial" w:cs="Arial"/>
        </w:rPr>
      </w:pPr>
    </w:p>
    <w:p w14:paraId="7165977B" w14:textId="61713042" w:rsidR="000E44F4" w:rsidRDefault="000E44F4" w:rsidP="005C6FC7">
      <w:pPr>
        <w:spacing w:after="0"/>
        <w:rPr>
          <w:rFonts w:ascii="Arial" w:hAnsi="Arial" w:cs="Arial"/>
        </w:rPr>
      </w:pPr>
    </w:p>
    <w:p w14:paraId="4E554771" w14:textId="38A2905E" w:rsidR="000E44F4" w:rsidRDefault="000E44F4" w:rsidP="005C6FC7">
      <w:pPr>
        <w:spacing w:after="0"/>
        <w:rPr>
          <w:rFonts w:ascii="Arial" w:hAnsi="Arial" w:cs="Arial"/>
        </w:rPr>
      </w:pPr>
    </w:p>
    <w:p w14:paraId="4F894994" w14:textId="60D88E07" w:rsidR="000E44F4" w:rsidRDefault="000E44F4" w:rsidP="005C6FC7">
      <w:pPr>
        <w:spacing w:after="0"/>
        <w:rPr>
          <w:rFonts w:ascii="Arial" w:hAnsi="Arial" w:cs="Arial"/>
        </w:rPr>
      </w:pPr>
    </w:p>
    <w:p w14:paraId="6ECD8585" w14:textId="5D883D7F" w:rsidR="000E44F4" w:rsidRDefault="000E44F4" w:rsidP="005C6FC7">
      <w:pPr>
        <w:spacing w:after="0"/>
        <w:rPr>
          <w:rFonts w:ascii="Arial" w:hAnsi="Arial" w:cs="Arial"/>
        </w:rPr>
      </w:pPr>
    </w:p>
    <w:p w14:paraId="4EAC067B" w14:textId="38817241" w:rsidR="000E44F4" w:rsidRDefault="000E44F4" w:rsidP="005C6FC7">
      <w:pPr>
        <w:spacing w:after="0"/>
        <w:rPr>
          <w:rFonts w:ascii="Arial" w:hAnsi="Arial" w:cs="Arial"/>
        </w:rPr>
      </w:pPr>
    </w:p>
    <w:p w14:paraId="61E794F4" w14:textId="4652463B" w:rsidR="000E44F4" w:rsidRDefault="000E44F4" w:rsidP="005C6FC7">
      <w:pPr>
        <w:spacing w:after="0"/>
        <w:rPr>
          <w:rFonts w:ascii="Arial" w:hAnsi="Arial" w:cs="Arial"/>
        </w:rPr>
      </w:pPr>
    </w:p>
    <w:p w14:paraId="5D5D202C" w14:textId="77777777" w:rsidR="000E44F4" w:rsidRPr="00314518" w:rsidRDefault="000E44F4" w:rsidP="005C6FC7">
      <w:pPr>
        <w:spacing w:after="0"/>
        <w:rPr>
          <w:rFonts w:ascii="Arial" w:hAnsi="Arial" w:cs="Arial"/>
        </w:rPr>
      </w:pPr>
    </w:p>
    <w:p w14:paraId="619DEB7B" w14:textId="025FB217" w:rsidR="005C6FC7" w:rsidRDefault="005C6FC7" w:rsidP="008479FA">
      <w:pPr>
        <w:spacing w:after="0"/>
        <w:jc w:val="right"/>
        <w:rPr>
          <w:rFonts w:ascii="Arial" w:hAnsi="Arial" w:cs="Arial"/>
          <w:u w:val="single"/>
        </w:rPr>
      </w:pPr>
    </w:p>
    <w:p w14:paraId="5081C611" w14:textId="77777777" w:rsidR="00D01D0F" w:rsidRDefault="00D01D0F" w:rsidP="00D01D0F">
      <w:pPr>
        <w:spacing w:after="0"/>
        <w:rPr>
          <w:rFonts w:ascii="Arial" w:hAnsi="Arial" w:cs="Arial"/>
          <w:u w:val="single"/>
        </w:rPr>
      </w:pPr>
    </w:p>
    <w:p w14:paraId="116B08FF" w14:textId="77777777" w:rsidR="00D377F6" w:rsidRDefault="00D377F6" w:rsidP="005C6FC7">
      <w:pPr>
        <w:spacing w:after="0"/>
        <w:jc w:val="right"/>
        <w:rPr>
          <w:rFonts w:ascii="Arial" w:hAnsi="Arial" w:cs="Arial"/>
          <w:u w:val="single"/>
        </w:rPr>
      </w:pPr>
    </w:p>
    <w:p w14:paraId="7A9C146B" w14:textId="436522CC" w:rsidR="005C6FC7" w:rsidRPr="00680B12" w:rsidRDefault="005C6FC7" w:rsidP="005C6FC7">
      <w:pPr>
        <w:spacing w:after="0"/>
        <w:jc w:val="right"/>
        <w:rPr>
          <w:rFonts w:ascii="Arial" w:hAnsi="Arial" w:cs="Arial"/>
        </w:rPr>
      </w:pPr>
      <w:r w:rsidRPr="00680B12">
        <w:rPr>
          <w:rFonts w:ascii="Arial" w:hAnsi="Arial" w:cs="Arial"/>
        </w:rPr>
        <w:lastRenderedPageBreak/>
        <w:t>A</w:t>
      </w:r>
      <w:r w:rsidR="00680B12">
        <w:rPr>
          <w:rFonts w:ascii="Arial" w:hAnsi="Arial" w:cs="Arial"/>
        </w:rPr>
        <w:t>nnex</w:t>
      </w:r>
      <w:r w:rsidRPr="00680B12">
        <w:rPr>
          <w:rFonts w:ascii="Arial" w:hAnsi="Arial" w:cs="Arial"/>
        </w:rPr>
        <w:t xml:space="preserve"> C </w:t>
      </w:r>
      <w:r w:rsidR="00680B12">
        <w:rPr>
          <w:rFonts w:ascii="Arial" w:hAnsi="Arial" w:cs="Arial"/>
        </w:rPr>
        <w:t>to</w:t>
      </w:r>
    </w:p>
    <w:p w14:paraId="50C84A4D" w14:textId="2BF1718F" w:rsidR="005C6FC7" w:rsidRPr="00680B12" w:rsidRDefault="005C6FC7" w:rsidP="005C6FC7">
      <w:pPr>
        <w:spacing w:after="0"/>
        <w:jc w:val="right"/>
        <w:rPr>
          <w:rFonts w:ascii="Arial" w:hAnsi="Arial" w:cs="Arial"/>
        </w:rPr>
      </w:pPr>
      <w:r w:rsidRPr="00680B12">
        <w:rPr>
          <w:rFonts w:ascii="Arial" w:hAnsi="Arial" w:cs="Arial"/>
        </w:rPr>
        <w:t>ARU SM</w:t>
      </w:r>
      <w:r w:rsidR="00CC1264">
        <w:rPr>
          <w:rFonts w:ascii="Arial" w:hAnsi="Arial" w:cs="Arial"/>
        </w:rPr>
        <w:t>P</w:t>
      </w:r>
    </w:p>
    <w:p w14:paraId="5851E046" w14:textId="39BA6835" w:rsidR="00170918" w:rsidRPr="00680B12" w:rsidRDefault="005C6FC7" w:rsidP="00D01D0F">
      <w:pPr>
        <w:spacing w:after="0"/>
        <w:jc w:val="right"/>
        <w:rPr>
          <w:rFonts w:ascii="Arial" w:hAnsi="Arial" w:cs="Arial"/>
        </w:rPr>
      </w:pPr>
      <w:r w:rsidRPr="00680B12">
        <w:rPr>
          <w:rFonts w:ascii="Arial" w:hAnsi="Arial" w:cs="Arial"/>
        </w:rPr>
        <w:t>D</w:t>
      </w:r>
      <w:r w:rsidR="00680B12">
        <w:rPr>
          <w:rFonts w:ascii="Arial" w:hAnsi="Arial" w:cs="Arial"/>
        </w:rPr>
        <w:t>ated</w:t>
      </w:r>
      <w:r w:rsidRPr="00680B12">
        <w:rPr>
          <w:rFonts w:ascii="Arial" w:hAnsi="Arial" w:cs="Arial"/>
        </w:rPr>
        <w:t xml:space="preserve"> 12 Jun 21</w:t>
      </w:r>
    </w:p>
    <w:p w14:paraId="4F450B55" w14:textId="77777777" w:rsidR="00B95A2E" w:rsidRDefault="00B95A2E" w:rsidP="00170918">
      <w:pPr>
        <w:rPr>
          <w:rFonts w:ascii="Arial" w:hAnsi="Arial" w:cs="Arial"/>
          <w:b/>
          <w:bCs/>
        </w:rPr>
      </w:pPr>
    </w:p>
    <w:p w14:paraId="428FBF86" w14:textId="26D09139" w:rsidR="000E44F4" w:rsidRDefault="008479FA" w:rsidP="00B95A2E">
      <w:pPr>
        <w:jc w:val="center"/>
        <w:rPr>
          <w:rFonts w:ascii="Arial" w:hAnsi="Arial" w:cs="Arial"/>
          <w:b/>
          <w:bCs/>
        </w:rPr>
      </w:pPr>
      <w:r w:rsidRPr="000E44F4">
        <w:rPr>
          <w:rFonts w:ascii="Arial" w:hAnsi="Arial" w:cs="Arial"/>
          <w:b/>
          <w:bCs/>
        </w:rPr>
        <w:t>ARU</w:t>
      </w:r>
      <w:r w:rsidR="00170918" w:rsidRPr="000E44F4">
        <w:rPr>
          <w:rFonts w:ascii="Arial" w:hAnsi="Arial" w:cs="Arial"/>
          <w:b/>
          <w:bCs/>
        </w:rPr>
        <w:t xml:space="preserve"> 1st PARTY ASSURANCE (SELF-ASSESSMENT) QUESTIONNAIRE</w:t>
      </w:r>
    </w:p>
    <w:tbl>
      <w:tblPr>
        <w:tblStyle w:val="TableGrid"/>
        <w:tblW w:w="0" w:type="auto"/>
        <w:tblLook w:val="04A0" w:firstRow="1" w:lastRow="0" w:firstColumn="1" w:lastColumn="0" w:noHBand="0" w:noVBand="1"/>
      </w:tblPr>
      <w:tblGrid>
        <w:gridCol w:w="988"/>
        <w:gridCol w:w="6804"/>
        <w:gridCol w:w="1224"/>
      </w:tblGrid>
      <w:tr w:rsidR="000E44F4" w14:paraId="2BE7F7FC" w14:textId="77777777" w:rsidTr="00277478">
        <w:trPr>
          <w:tblHeader/>
        </w:trPr>
        <w:tc>
          <w:tcPr>
            <w:tcW w:w="988" w:type="dxa"/>
          </w:tcPr>
          <w:p w14:paraId="1E3E8C47" w14:textId="2A2BCF4A" w:rsidR="000E44F4" w:rsidRPr="00B95A2E" w:rsidRDefault="00660445" w:rsidP="00680B12">
            <w:pPr>
              <w:jc w:val="center"/>
              <w:rPr>
                <w:rFonts w:ascii="Arial" w:hAnsi="Arial" w:cs="Arial"/>
                <w:b/>
                <w:bCs/>
              </w:rPr>
            </w:pPr>
            <w:bookmarkStart w:id="1" w:name="_Hlk77927275"/>
            <w:r w:rsidRPr="00B95A2E">
              <w:rPr>
                <w:rFonts w:ascii="Arial" w:hAnsi="Arial" w:cs="Arial"/>
                <w:b/>
                <w:bCs/>
              </w:rPr>
              <w:t>Serial</w:t>
            </w:r>
          </w:p>
        </w:tc>
        <w:tc>
          <w:tcPr>
            <w:tcW w:w="6804" w:type="dxa"/>
          </w:tcPr>
          <w:p w14:paraId="7C5AB02F" w14:textId="08CF3CF5" w:rsidR="00660445" w:rsidRPr="00B95A2E" w:rsidRDefault="00660445" w:rsidP="00660445">
            <w:pPr>
              <w:jc w:val="center"/>
              <w:rPr>
                <w:rFonts w:ascii="Arial" w:hAnsi="Arial" w:cs="Arial"/>
                <w:b/>
                <w:bCs/>
              </w:rPr>
            </w:pPr>
            <w:r w:rsidRPr="00B95A2E">
              <w:rPr>
                <w:rFonts w:ascii="Arial" w:hAnsi="Arial" w:cs="Arial"/>
                <w:b/>
                <w:bCs/>
              </w:rPr>
              <w:t>1st Party Audit – assurance provided internally by those</w:t>
            </w:r>
          </w:p>
          <w:p w14:paraId="3E25FD60" w14:textId="77777777" w:rsidR="00660445" w:rsidRPr="00B95A2E" w:rsidRDefault="00660445" w:rsidP="00660445">
            <w:pPr>
              <w:jc w:val="center"/>
              <w:rPr>
                <w:rFonts w:ascii="Arial" w:hAnsi="Arial" w:cs="Arial"/>
                <w:b/>
                <w:bCs/>
              </w:rPr>
            </w:pPr>
            <w:r w:rsidRPr="00B95A2E">
              <w:rPr>
                <w:rFonts w:ascii="Arial" w:hAnsi="Arial" w:cs="Arial"/>
                <w:b/>
                <w:bCs/>
              </w:rPr>
              <w:t>responsible for delivering the output.</w:t>
            </w:r>
          </w:p>
          <w:p w14:paraId="60984CAB" w14:textId="77777777" w:rsidR="000E44F4" w:rsidRPr="00B95A2E" w:rsidRDefault="000E44F4" w:rsidP="00170918">
            <w:pPr>
              <w:rPr>
                <w:rFonts w:ascii="Arial" w:hAnsi="Arial" w:cs="Arial"/>
                <w:b/>
                <w:bCs/>
              </w:rPr>
            </w:pPr>
          </w:p>
        </w:tc>
        <w:tc>
          <w:tcPr>
            <w:tcW w:w="1224" w:type="dxa"/>
          </w:tcPr>
          <w:p w14:paraId="79D98369" w14:textId="77777777" w:rsidR="00660445" w:rsidRPr="00B95A2E" w:rsidRDefault="00660445" w:rsidP="00680B12">
            <w:pPr>
              <w:jc w:val="center"/>
              <w:rPr>
                <w:rFonts w:ascii="Arial" w:hAnsi="Arial" w:cs="Arial"/>
                <w:b/>
                <w:bCs/>
              </w:rPr>
            </w:pPr>
            <w:r w:rsidRPr="00B95A2E">
              <w:rPr>
                <w:rFonts w:ascii="Arial" w:hAnsi="Arial" w:cs="Arial"/>
                <w:b/>
                <w:bCs/>
              </w:rPr>
              <w:t>Check</w:t>
            </w:r>
          </w:p>
          <w:p w14:paraId="4DC223E5" w14:textId="5EE45D3B" w:rsidR="000E44F4" w:rsidRPr="00B95A2E" w:rsidRDefault="000E44F4" w:rsidP="00680B12">
            <w:pPr>
              <w:jc w:val="center"/>
              <w:rPr>
                <w:rFonts w:ascii="Arial" w:hAnsi="Arial" w:cs="Arial"/>
                <w:b/>
                <w:bCs/>
              </w:rPr>
            </w:pPr>
          </w:p>
        </w:tc>
      </w:tr>
      <w:tr w:rsidR="000E44F4" w14:paraId="5FB14E16" w14:textId="77777777" w:rsidTr="00660445">
        <w:tc>
          <w:tcPr>
            <w:tcW w:w="988" w:type="dxa"/>
          </w:tcPr>
          <w:p w14:paraId="7D2158AF" w14:textId="18E9A1F5" w:rsidR="000E44F4" w:rsidRDefault="00FA5131" w:rsidP="00680B12">
            <w:pPr>
              <w:jc w:val="center"/>
              <w:rPr>
                <w:rFonts w:ascii="Arial" w:hAnsi="Arial" w:cs="Arial"/>
                <w:b/>
                <w:bCs/>
              </w:rPr>
            </w:pPr>
            <w:r>
              <w:rPr>
                <w:rFonts w:ascii="Arial" w:hAnsi="Arial" w:cs="Arial"/>
                <w:b/>
                <w:bCs/>
              </w:rPr>
              <w:t>1</w:t>
            </w:r>
          </w:p>
        </w:tc>
        <w:tc>
          <w:tcPr>
            <w:tcW w:w="6804" w:type="dxa"/>
          </w:tcPr>
          <w:p w14:paraId="438DF2D8" w14:textId="095E2BC6" w:rsidR="00FA5131" w:rsidRPr="00170918" w:rsidRDefault="00FA5131" w:rsidP="00FA5131">
            <w:pPr>
              <w:rPr>
                <w:rFonts w:ascii="Arial" w:hAnsi="Arial" w:cs="Arial"/>
              </w:rPr>
            </w:pPr>
            <w:r w:rsidRPr="00515977">
              <w:rPr>
                <w:rFonts w:ascii="Arial" w:hAnsi="Arial" w:cs="Arial"/>
                <w:b/>
                <w:bCs/>
              </w:rPr>
              <w:t>Appointment.</w:t>
            </w:r>
            <w:r w:rsidR="00515977">
              <w:rPr>
                <w:rFonts w:ascii="Arial" w:hAnsi="Arial" w:cs="Arial"/>
                <w:b/>
                <w:bCs/>
              </w:rPr>
              <w:t xml:space="preserve"> </w:t>
            </w:r>
            <w:r w:rsidRPr="00170918">
              <w:rPr>
                <w:rFonts w:ascii="Arial" w:hAnsi="Arial" w:cs="Arial"/>
              </w:rPr>
              <w:t>Has the Chair of the UKAF sport association been formally appointed by the</w:t>
            </w:r>
            <w:r w:rsidR="00515977">
              <w:rPr>
                <w:rFonts w:ascii="Arial" w:hAnsi="Arial" w:cs="Arial"/>
              </w:rPr>
              <w:t xml:space="preserve"> Army </w:t>
            </w:r>
            <w:r w:rsidRPr="00170918">
              <w:rPr>
                <w:rFonts w:ascii="Arial" w:hAnsi="Arial" w:cs="Arial"/>
              </w:rPr>
              <w:t xml:space="preserve">Sports </w:t>
            </w:r>
            <w:r w:rsidR="00515977">
              <w:rPr>
                <w:rFonts w:ascii="Arial" w:hAnsi="Arial" w:cs="Arial"/>
              </w:rPr>
              <w:t xml:space="preserve">Control </w:t>
            </w:r>
            <w:r w:rsidRPr="00170918">
              <w:rPr>
                <w:rFonts w:ascii="Arial" w:hAnsi="Arial" w:cs="Arial"/>
              </w:rPr>
              <w:t>Board?</w:t>
            </w:r>
          </w:p>
          <w:p w14:paraId="03541F20" w14:textId="77777777" w:rsidR="000E44F4" w:rsidRDefault="000E44F4" w:rsidP="00170918">
            <w:pPr>
              <w:rPr>
                <w:rFonts w:ascii="Arial" w:hAnsi="Arial" w:cs="Arial"/>
                <w:b/>
                <w:bCs/>
              </w:rPr>
            </w:pPr>
          </w:p>
        </w:tc>
        <w:tc>
          <w:tcPr>
            <w:tcW w:w="1224" w:type="dxa"/>
          </w:tcPr>
          <w:p w14:paraId="4D3AB151" w14:textId="77777777" w:rsidR="000E44F4" w:rsidRDefault="000E44F4" w:rsidP="00680B12">
            <w:pPr>
              <w:jc w:val="center"/>
              <w:rPr>
                <w:rFonts w:ascii="Arial" w:hAnsi="Arial" w:cs="Arial"/>
                <w:b/>
                <w:bCs/>
              </w:rPr>
            </w:pPr>
          </w:p>
        </w:tc>
      </w:tr>
      <w:tr w:rsidR="000E44F4" w14:paraId="26026249" w14:textId="77777777" w:rsidTr="00660445">
        <w:tc>
          <w:tcPr>
            <w:tcW w:w="988" w:type="dxa"/>
          </w:tcPr>
          <w:p w14:paraId="300D94C9" w14:textId="55F6E84E" w:rsidR="000E44F4" w:rsidRDefault="00FA5131" w:rsidP="00680B12">
            <w:pPr>
              <w:jc w:val="center"/>
              <w:rPr>
                <w:rFonts w:ascii="Arial" w:hAnsi="Arial" w:cs="Arial"/>
                <w:b/>
                <w:bCs/>
              </w:rPr>
            </w:pPr>
            <w:r>
              <w:rPr>
                <w:rFonts w:ascii="Arial" w:hAnsi="Arial" w:cs="Arial"/>
                <w:b/>
                <w:bCs/>
              </w:rPr>
              <w:t>2</w:t>
            </w:r>
          </w:p>
        </w:tc>
        <w:tc>
          <w:tcPr>
            <w:tcW w:w="6804" w:type="dxa"/>
          </w:tcPr>
          <w:p w14:paraId="736FBF38" w14:textId="7EFED55B" w:rsidR="00515977" w:rsidRDefault="00515977" w:rsidP="00515977">
            <w:pPr>
              <w:rPr>
                <w:rFonts w:ascii="Arial" w:hAnsi="Arial" w:cs="Arial"/>
              </w:rPr>
            </w:pPr>
            <w:r w:rsidRPr="00515977">
              <w:rPr>
                <w:rFonts w:ascii="Arial" w:hAnsi="Arial" w:cs="Arial"/>
                <w:b/>
                <w:bCs/>
              </w:rPr>
              <w:t>Association Management</w:t>
            </w:r>
            <w:r w:rsidRPr="00170918">
              <w:rPr>
                <w:rFonts w:ascii="Arial" w:hAnsi="Arial" w:cs="Arial"/>
              </w:rPr>
              <w:t xml:space="preserve">. Does the association have: </w:t>
            </w:r>
          </w:p>
          <w:p w14:paraId="114BF5CE" w14:textId="77777777" w:rsidR="00515977" w:rsidRPr="00170918" w:rsidRDefault="00515977" w:rsidP="00515977">
            <w:pPr>
              <w:rPr>
                <w:rFonts w:ascii="Arial" w:hAnsi="Arial" w:cs="Arial"/>
              </w:rPr>
            </w:pPr>
          </w:p>
          <w:p w14:paraId="2107BCC2" w14:textId="7A2B7C91" w:rsidR="00515977" w:rsidRPr="00170918" w:rsidRDefault="00515977" w:rsidP="00B95A2E">
            <w:pPr>
              <w:spacing w:line="276" w:lineRule="auto"/>
              <w:ind w:left="597"/>
              <w:rPr>
                <w:rFonts w:ascii="Arial" w:hAnsi="Arial" w:cs="Arial"/>
              </w:rPr>
            </w:pPr>
            <w:r w:rsidRPr="00170918">
              <w:rPr>
                <w:rFonts w:ascii="Arial" w:hAnsi="Arial" w:cs="Arial"/>
              </w:rPr>
              <w:t>• A clear structure with key appointments in place?</w:t>
            </w:r>
          </w:p>
          <w:p w14:paraId="40E12A3B"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A management plan with a vision for future </w:t>
            </w:r>
          </w:p>
          <w:p w14:paraId="191DE56A" w14:textId="77777777" w:rsidR="00515977" w:rsidRPr="00170918" w:rsidRDefault="00515977" w:rsidP="00B95A2E">
            <w:pPr>
              <w:spacing w:line="276" w:lineRule="auto"/>
              <w:ind w:left="597"/>
              <w:rPr>
                <w:rFonts w:ascii="Arial" w:hAnsi="Arial" w:cs="Arial"/>
              </w:rPr>
            </w:pPr>
            <w:r w:rsidRPr="00170918">
              <w:rPr>
                <w:rFonts w:ascii="Arial" w:hAnsi="Arial" w:cs="Arial"/>
              </w:rPr>
              <w:t>development?</w:t>
            </w:r>
          </w:p>
          <w:p w14:paraId="2AF6CE07"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Sound in year financial planning and a five year </w:t>
            </w:r>
          </w:p>
          <w:p w14:paraId="594AB710" w14:textId="77777777" w:rsidR="00515977" w:rsidRPr="00170918" w:rsidRDefault="00515977" w:rsidP="00B95A2E">
            <w:pPr>
              <w:spacing w:line="276" w:lineRule="auto"/>
              <w:ind w:left="597"/>
              <w:rPr>
                <w:rFonts w:ascii="Arial" w:hAnsi="Arial" w:cs="Arial"/>
              </w:rPr>
            </w:pPr>
            <w:r w:rsidRPr="00170918">
              <w:rPr>
                <w:rFonts w:ascii="Arial" w:hAnsi="Arial" w:cs="Arial"/>
              </w:rPr>
              <w:t>funding plan?</w:t>
            </w:r>
          </w:p>
          <w:p w14:paraId="225DB675" w14:textId="23037563" w:rsidR="00515977" w:rsidRPr="00170918" w:rsidRDefault="00515977" w:rsidP="00B95A2E">
            <w:pPr>
              <w:spacing w:line="276" w:lineRule="auto"/>
              <w:ind w:left="597"/>
              <w:rPr>
                <w:rFonts w:ascii="Arial" w:hAnsi="Arial" w:cs="Arial"/>
              </w:rPr>
            </w:pPr>
            <w:r w:rsidRPr="00170918">
              <w:rPr>
                <w:rFonts w:ascii="Arial" w:hAnsi="Arial" w:cs="Arial"/>
              </w:rPr>
              <w:t>• Conform to MOD regulations</w:t>
            </w:r>
            <w:r w:rsidR="00277478">
              <w:rPr>
                <w:rFonts w:ascii="Arial" w:hAnsi="Arial" w:cs="Arial"/>
              </w:rPr>
              <w:t>.</w:t>
            </w:r>
            <w:r w:rsidRPr="00170918">
              <w:rPr>
                <w:rFonts w:ascii="Arial" w:hAnsi="Arial" w:cs="Arial"/>
              </w:rPr>
              <w:t xml:space="preserve"> </w:t>
            </w:r>
          </w:p>
          <w:p w14:paraId="1411A0FD" w14:textId="77777777" w:rsidR="000E44F4" w:rsidRDefault="000E44F4" w:rsidP="00170918">
            <w:pPr>
              <w:rPr>
                <w:rFonts w:ascii="Arial" w:hAnsi="Arial" w:cs="Arial"/>
                <w:b/>
                <w:bCs/>
              </w:rPr>
            </w:pPr>
          </w:p>
        </w:tc>
        <w:tc>
          <w:tcPr>
            <w:tcW w:w="1224" w:type="dxa"/>
          </w:tcPr>
          <w:p w14:paraId="0359C5B5" w14:textId="77777777" w:rsidR="000E44F4" w:rsidRDefault="000E44F4" w:rsidP="00680B12">
            <w:pPr>
              <w:jc w:val="center"/>
              <w:rPr>
                <w:rFonts w:ascii="Arial" w:hAnsi="Arial" w:cs="Arial"/>
                <w:b/>
                <w:bCs/>
              </w:rPr>
            </w:pPr>
          </w:p>
        </w:tc>
      </w:tr>
      <w:tr w:rsidR="000E44F4" w14:paraId="1F260046" w14:textId="77777777" w:rsidTr="00660445">
        <w:tc>
          <w:tcPr>
            <w:tcW w:w="988" w:type="dxa"/>
          </w:tcPr>
          <w:p w14:paraId="44814078" w14:textId="7C3AC9EE" w:rsidR="000E44F4" w:rsidRDefault="00FA5131" w:rsidP="00680B12">
            <w:pPr>
              <w:jc w:val="center"/>
              <w:rPr>
                <w:rFonts w:ascii="Arial" w:hAnsi="Arial" w:cs="Arial"/>
                <w:b/>
                <w:bCs/>
              </w:rPr>
            </w:pPr>
            <w:r>
              <w:rPr>
                <w:rFonts w:ascii="Arial" w:hAnsi="Arial" w:cs="Arial"/>
                <w:b/>
                <w:bCs/>
              </w:rPr>
              <w:t>3</w:t>
            </w:r>
          </w:p>
        </w:tc>
        <w:tc>
          <w:tcPr>
            <w:tcW w:w="6804" w:type="dxa"/>
          </w:tcPr>
          <w:p w14:paraId="07457CE5" w14:textId="693C19B1" w:rsidR="00515977" w:rsidRDefault="00515977" w:rsidP="00515977">
            <w:pPr>
              <w:rPr>
                <w:rFonts w:ascii="Arial" w:hAnsi="Arial" w:cs="Arial"/>
                <w:b/>
                <w:bCs/>
              </w:rPr>
            </w:pPr>
            <w:r w:rsidRPr="00515977">
              <w:rPr>
                <w:rFonts w:ascii="Arial" w:hAnsi="Arial" w:cs="Arial"/>
                <w:b/>
                <w:bCs/>
              </w:rPr>
              <w:t>Compliance with Safety Assurance</w:t>
            </w:r>
          </w:p>
          <w:p w14:paraId="41B29C41" w14:textId="77777777" w:rsidR="00D01D0F" w:rsidRPr="00515977" w:rsidRDefault="00D01D0F" w:rsidP="00515977">
            <w:pPr>
              <w:rPr>
                <w:rFonts w:ascii="Arial" w:hAnsi="Arial" w:cs="Arial"/>
                <w:b/>
                <w:bCs/>
              </w:rPr>
            </w:pPr>
          </w:p>
          <w:p w14:paraId="0FD51E75" w14:textId="2A600D47" w:rsidR="00515977" w:rsidRDefault="00515977" w:rsidP="00515977">
            <w:pPr>
              <w:rPr>
                <w:rFonts w:ascii="Arial" w:hAnsi="Arial" w:cs="Arial"/>
                <w:b/>
                <w:bCs/>
              </w:rPr>
            </w:pPr>
            <w:r w:rsidRPr="00B95A2E">
              <w:rPr>
                <w:rFonts w:ascii="Arial" w:hAnsi="Arial" w:cs="Arial"/>
                <w:b/>
                <w:bCs/>
              </w:rPr>
              <w:t>(Safe People, Safe Practice, Safe Equipment, Safe Place)</w:t>
            </w:r>
          </w:p>
          <w:p w14:paraId="41EA20E7" w14:textId="77777777" w:rsidR="00B95A2E" w:rsidRPr="00B95A2E" w:rsidRDefault="00B95A2E" w:rsidP="00515977">
            <w:pPr>
              <w:rPr>
                <w:rFonts w:ascii="Arial" w:hAnsi="Arial" w:cs="Arial"/>
                <w:b/>
                <w:bCs/>
              </w:rPr>
            </w:pPr>
          </w:p>
          <w:p w14:paraId="7DFE29FE"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Does the association have a safety management plan </w:t>
            </w:r>
          </w:p>
          <w:p w14:paraId="1A9DFE05" w14:textId="77777777" w:rsidR="00515977" w:rsidRPr="00170918" w:rsidRDefault="00515977" w:rsidP="00B95A2E">
            <w:pPr>
              <w:spacing w:line="276" w:lineRule="auto"/>
              <w:ind w:left="597"/>
              <w:rPr>
                <w:rFonts w:ascii="Arial" w:hAnsi="Arial" w:cs="Arial"/>
              </w:rPr>
            </w:pPr>
            <w:r w:rsidRPr="00170918">
              <w:rPr>
                <w:rFonts w:ascii="Arial" w:hAnsi="Arial" w:cs="Arial"/>
              </w:rPr>
              <w:t>(SMP) and is it reviewed annually?</w:t>
            </w:r>
          </w:p>
          <w:p w14:paraId="3A26CC53"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Are dynamic and generic risk assessments conducted </w:t>
            </w:r>
          </w:p>
          <w:p w14:paraId="7D796311" w14:textId="77777777" w:rsidR="00515977" w:rsidRPr="00170918" w:rsidRDefault="00515977" w:rsidP="00B95A2E">
            <w:pPr>
              <w:spacing w:line="276" w:lineRule="auto"/>
              <w:ind w:left="597"/>
              <w:rPr>
                <w:rFonts w:ascii="Arial" w:hAnsi="Arial" w:cs="Arial"/>
              </w:rPr>
            </w:pPr>
            <w:r w:rsidRPr="00170918">
              <w:rPr>
                <w:rFonts w:ascii="Arial" w:hAnsi="Arial" w:cs="Arial"/>
              </w:rPr>
              <w:t>before activity?</w:t>
            </w:r>
          </w:p>
          <w:p w14:paraId="34DA77FD"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Is the SMP available to participants and are safety </w:t>
            </w:r>
          </w:p>
          <w:p w14:paraId="3C3A05A5" w14:textId="2566C21C" w:rsidR="00515977" w:rsidRPr="00170918" w:rsidRDefault="00515977" w:rsidP="00B95A2E">
            <w:pPr>
              <w:spacing w:line="276" w:lineRule="auto"/>
              <w:ind w:left="597"/>
              <w:rPr>
                <w:rFonts w:ascii="Arial" w:hAnsi="Arial" w:cs="Arial"/>
              </w:rPr>
            </w:pPr>
            <w:r w:rsidRPr="00170918">
              <w:rPr>
                <w:rFonts w:ascii="Arial" w:hAnsi="Arial" w:cs="Arial"/>
              </w:rPr>
              <w:t xml:space="preserve">briefings carried out before </w:t>
            </w:r>
            <w:r w:rsidR="00277478" w:rsidRPr="00170918">
              <w:rPr>
                <w:rFonts w:ascii="Arial" w:hAnsi="Arial" w:cs="Arial"/>
              </w:rPr>
              <w:t>activity.</w:t>
            </w:r>
          </w:p>
          <w:p w14:paraId="18F75187"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Does the sport comply with NGB Rules &amp; Regulations </w:t>
            </w:r>
          </w:p>
          <w:p w14:paraId="62FF5F90" w14:textId="66FB756F" w:rsidR="00515977" w:rsidRPr="00170918" w:rsidRDefault="00515977" w:rsidP="00B95A2E">
            <w:pPr>
              <w:spacing w:line="276" w:lineRule="auto"/>
              <w:ind w:left="597"/>
              <w:rPr>
                <w:rFonts w:ascii="Arial" w:hAnsi="Arial" w:cs="Arial"/>
              </w:rPr>
            </w:pPr>
            <w:r w:rsidRPr="00170918">
              <w:rPr>
                <w:rFonts w:ascii="Arial" w:hAnsi="Arial" w:cs="Arial"/>
              </w:rPr>
              <w:t>(</w:t>
            </w:r>
            <w:r w:rsidR="00277478" w:rsidRPr="00170918">
              <w:rPr>
                <w:rFonts w:ascii="Arial" w:hAnsi="Arial" w:cs="Arial"/>
              </w:rPr>
              <w:t>Specific</w:t>
            </w:r>
            <w:r w:rsidRPr="00170918">
              <w:rPr>
                <w:rFonts w:ascii="Arial" w:hAnsi="Arial" w:cs="Arial"/>
              </w:rPr>
              <w:t xml:space="preserve"> to sport)</w:t>
            </w:r>
            <w:r w:rsidR="00277478">
              <w:rPr>
                <w:rFonts w:ascii="Arial" w:hAnsi="Arial" w:cs="Arial"/>
              </w:rPr>
              <w:t>.</w:t>
            </w:r>
          </w:p>
          <w:p w14:paraId="7A020800"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Does the ~MOD set higher standards for the conduct </w:t>
            </w:r>
          </w:p>
          <w:p w14:paraId="3AF9EF65" w14:textId="23377EAD" w:rsidR="00515977" w:rsidRPr="00170918" w:rsidRDefault="00515977" w:rsidP="00B95A2E">
            <w:pPr>
              <w:spacing w:line="276" w:lineRule="auto"/>
              <w:ind w:left="597"/>
              <w:rPr>
                <w:rFonts w:ascii="Arial" w:hAnsi="Arial" w:cs="Arial"/>
              </w:rPr>
            </w:pPr>
            <w:r w:rsidRPr="00170918">
              <w:rPr>
                <w:rFonts w:ascii="Arial" w:hAnsi="Arial" w:cs="Arial"/>
              </w:rPr>
              <w:t>of activity? (</w:t>
            </w:r>
            <w:proofErr w:type="gramStart"/>
            <w:r w:rsidRPr="00170918">
              <w:rPr>
                <w:rFonts w:ascii="Arial" w:hAnsi="Arial" w:cs="Arial"/>
              </w:rPr>
              <w:t>e</w:t>
            </w:r>
            <w:r w:rsidR="00277478">
              <w:rPr>
                <w:rFonts w:ascii="Arial" w:hAnsi="Arial" w:cs="Arial"/>
              </w:rPr>
              <w:t>.</w:t>
            </w:r>
            <w:r w:rsidRPr="00170918">
              <w:rPr>
                <w:rFonts w:ascii="Arial" w:hAnsi="Arial" w:cs="Arial"/>
              </w:rPr>
              <w:t>g</w:t>
            </w:r>
            <w:r w:rsidR="00277478">
              <w:rPr>
                <w:rFonts w:ascii="Arial" w:hAnsi="Arial" w:cs="Arial"/>
              </w:rPr>
              <w:t>.</w:t>
            </w:r>
            <w:proofErr w:type="gramEnd"/>
            <w:r w:rsidRPr="00170918">
              <w:rPr>
                <w:rFonts w:ascii="Arial" w:hAnsi="Arial" w:cs="Arial"/>
              </w:rPr>
              <w:t xml:space="preserve"> Safeguarding for the activity and the </w:t>
            </w:r>
          </w:p>
          <w:p w14:paraId="2161D839" w14:textId="57D511D8" w:rsidR="00515977" w:rsidRPr="00170918" w:rsidRDefault="00515977" w:rsidP="00B95A2E">
            <w:pPr>
              <w:spacing w:line="276" w:lineRule="auto"/>
              <w:ind w:left="597"/>
              <w:rPr>
                <w:rFonts w:ascii="Arial" w:hAnsi="Arial" w:cs="Arial"/>
              </w:rPr>
            </w:pPr>
            <w:r w:rsidRPr="00170918">
              <w:rPr>
                <w:rFonts w:ascii="Arial" w:hAnsi="Arial" w:cs="Arial"/>
              </w:rPr>
              <w:t>pastoral elements)</w:t>
            </w:r>
            <w:r w:rsidR="00277478">
              <w:rPr>
                <w:rFonts w:ascii="Arial" w:hAnsi="Arial" w:cs="Arial"/>
              </w:rPr>
              <w:t>.</w:t>
            </w:r>
          </w:p>
          <w:p w14:paraId="41B0D714"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Does the association have SQEP individuals (Coaches </w:t>
            </w:r>
          </w:p>
          <w:p w14:paraId="3837E1F9" w14:textId="77777777" w:rsidR="00515977" w:rsidRPr="00170918" w:rsidRDefault="00515977" w:rsidP="00B95A2E">
            <w:pPr>
              <w:spacing w:line="276" w:lineRule="auto"/>
              <w:ind w:left="597"/>
              <w:rPr>
                <w:rFonts w:ascii="Arial" w:hAnsi="Arial" w:cs="Arial"/>
              </w:rPr>
            </w:pPr>
            <w:r w:rsidRPr="00170918">
              <w:rPr>
                <w:rFonts w:ascii="Arial" w:hAnsi="Arial" w:cs="Arial"/>
              </w:rPr>
              <w:t>and Officials) to supervise activity?</w:t>
            </w:r>
          </w:p>
          <w:p w14:paraId="52E4E0C7"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Is equipment properly maintained, kept in date and </w:t>
            </w:r>
          </w:p>
          <w:p w14:paraId="31900B89" w14:textId="77777777" w:rsidR="00515977" w:rsidRPr="00170918" w:rsidRDefault="00515977" w:rsidP="00B95A2E">
            <w:pPr>
              <w:spacing w:line="276" w:lineRule="auto"/>
              <w:ind w:left="597"/>
              <w:rPr>
                <w:rFonts w:ascii="Arial" w:hAnsi="Arial" w:cs="Arial"/>
              </w:rPr>
            </w:pPr>
            <w:r w:rsidRPr="00170918">
              <w:rPr>
                <w:rFonts w:ascii="Arial" w:hAnsi="Arial" w:cs="Arial"/>
              </w:rPr>
              <w:t>suitable for the level of activity?</w:t>
            </w:r>
          </w:p>
          <w:p w14:paraId="7E17470E" w14:textId="77777777" w:rsidR="00515977" w:rsidRPr="00170918" w:rsidRDefault="00515977" w:rsidP="00B95A2E">
            <w:pPr>
              <w:spacing w:line="276" w:lineRule="auto"/>
              <w:ind w:left="597"/>
              <w:rPr>
                <w:rFonts w:ascii="Arial" w:hAnsi="Arial" w:cs="Arial"/>
              </w:rPr>
            </w:pPr>
            <w:r w:rsidRPr="00170918">
              <w:rPr>
                <w:rFonts w:ascii="Arial" w:hAnsi="Arial" w:cs="Arial"/>
              </w:rPr>
              <w:t xml:space="preserve">• Is there a system to ensure personnel are fit to </w:t>
            </w:r>
          </w:p>
          <w:p w14:paraId="2D930D0B" w14:textId="5E0DDE71" w:rsidR="000E44F4" w:rsidRDefault="00515977" w:rsidP="00B95A2E">
            <w:pPr>
              <w:spacing w:line="276" w:lineRule="auto"/>
              <w:ind w:left="597"/>
              <w:rPr>
                <w:rFonts w:ascii="Arial" w:hAnsi="Arial" w:cs="Arial"/>
                <w:b/>
                <w:bCs/>
              </w:rPr>
            </w:pPr>
            <w:r w:rsidRPr="00170918">
              <w:rPr>
                <w:rFonts w:ascii="Arial" w:hAnsi="Arial" w:cs="Arial"/>
              </w:rPr>
              <w:t>participate?</w:t>
            </w:r>
          </w:p>
        </w:tc>
        <w:tc>
          <w:tcPr>
            <w:tcW w:w="1224" w:type="dxa"/>
          </w:tcPr>
          <w:p w14:paraId="7D68237A" w14:textId="77777777" w:rsidR="000E44F4" w:rsidRDefault="000E44F4" w:rsidP="00680B12">
            <w:pPr>
              <w:jc w:val="center"/>
              <w:rPr>
                <w:rFonts w:ascii="Arial" w:hAnsi="Arial" w:cs="Arial"/>
                <w:b/>
                <w:bCs/>
              </w:rPr>
            </w:pPr>
          </w:p>
        </w:tc>
      </w:tr>
      <w:tr w:rsidR="000E44F4" w14:paraId="617D8EFD" w14:textId="77777777" w:rsidTr="00660445">
        <w:tc>
          <w:tcPr>
            <w:tcW w:w="988" w:type="dxa"/>
          </w:tcPr>
          <w:p w14:paraId="0FE54823" w14:textId="7661A83E" w:rsidR="000E44F4" w:rsidRDefault="00FA5131" w:rsidP="00680B12">
            <w:pPr>
              <w:jc w:val="center"/>
              <w:rPr>
                <w:rFonts w:ascii="Arial" w:hAnsi="Arial" w:cs="Arial"/>
                <w:b/>
                <w:bCs/>
              </w:rPr>
            </w:pPr>
            <w:r>
              <w:rPr>
                <w:rFonts w:ascii="Arial" w:hAnsi="Arial" w:cs="Arial"/>
                <w:b/>
                <w:bCs/>
              </w:rPr>
              <w:t>4</w:t>
            </w:r>
          </w:p>
        </w:tc>
        <w:tc>
          <w:tcPr>
            <w:tcW w:w="6804" w:type="dxa"/>
          </w:tcPr>
          <w:p w14:paraId="6ADB5692" w14:textId="64E0FD65" w:rsidR="00D01D0F" w:rsidRDefault="00D01D0F" w:rsidP="00D01D0F">
            <w:pPr>
              <w:rPr>
                <w:rFonts w:ascii="Arial" w:hAnsi="Arial" w:cs="Arial"/>
                <w:b/>
                <w:bCs/>
              </w:rPr>
            </w:pPr>
            <w:r w:rsidRPr="00D01D0F">
              <w:rPr>
                <w:rFonts w:ascii="Arial" w:hAnsi="Arial" w:cs="Arial"/>
                <w:b/>
                <w:bCs/>
              </w:rPr>
              <w:t xml:space="preserve">Administration. </w:t>
            </w:r>
          </w:p>
          <w:p w14:paraId="26660827" w14:textId="77777777" w:rsidR="00D01D0F" w:rsidRPr="00D01D0F" w:rsidRDefault="00D01D0F" w:rsidP="00D01D0F">
            <w:pPr>
              <w:rPr>
                <w:rFonts w:ascii="Arial" w:hAnsi="Arial" w:cs="Arial"/>
                <w:b/>
                <w:bCs/>
              </w:rPr>
            </w:pPr>
          </w:p>
          <w:p w14:paraId="7B950251" w14:textId="77777777" w:rsidR="00D01D0F" w:rsidRPr="00170918" w:rsidRDefault="00D01D0F" w:rsidP="00B95A2E">
            <w:pPr>
              <w:spacing w:line="276" w:lineRule="auto"/>
              <w:ind w:left="597"/>
              <w:rPr>
                <w:rFonts w:ascii="Arial" w:hAnsi="Arial" w:cs="Arial"/>
              </w:rPr>
            </w:pPr>
            <w:r w:rsidRPr="00170918">
              <w:rPr>
                <w:rFonts w:ascii="Arial" w:hAnsi="Arial" w:cs="Arial"/>
              </w:rPr>
              <w:t xml:space="preserve">• Is the activity or PME correctly authorised and </w:t>
            </w:r>
          </w:p>
          <w:p w14:paraId="1E86D131" w14:textId="77777777" w:rsidR="00D01D0F" w:rsidRPr="00170918" w:rsidRDefault="00D01D0F" w:rsidP="00B95A2E">
            <w:pPr>
              <w:spacing w:line="276" w:lineRule="auto"/>
              <w:ind w:left="597"/>
              <w:rPr>
                <w:rFonts w:ascii="Arial" w:hAnsi="Arial" w:cs="Arial"/>
              </w:rPr>
            </w:pPr>
            <w:r w:rsidRPr="00170918">
              <w:rPr>
                <w:rFonts w:ascii="Arial" w:hAnsi="Arial" w:cs="Arial"/>
              </w:rPr>
              <w:t>recorded?</w:t>
            </w:r>
          </w:p>
          <w:p w14:paraId="351410B4" w14:textId="3E5B2C0A" w:rsidR="00D01D0F" w:rsidRPr="00170918" w:rsidRDefault="00D01D0F" w:rsidP="00B95A2E">
            <w:pPr>
              <w:spacing w:line="276" w:lineRule="auto"/>
              <w:ind w:left="597"/>
              <w:rPr>
                <w:rFonts w:ascii="Arial" w:hAnsi="Arial" w:cs="Arial"/>
              </w:rPr>
            </w:pPr>
            <w:r w:rsidRPr="00170918">
              <w:rPr>
                <w:rFonts w:ascii="Arial" w:hAnsi="Arial" w:cs="Arial"/>
              </w:rPr>
              <w:t xml:space="preserve">• </w:t>
            </w:r>
            <w:r w:rsidR="00277478" w:rsidRPr="00170918">
              <w:rPr>
                <w:rFonts w:ascii="Arial" w:hAnsi="Arial" w:cs="Arial"/>
              </w:rPr>
              <w:t>Are</w:t>
            </w:r>
            <w:r w:rsidRPr="00170918">
              <w:rPr>
                <w:rFonts w:ascii="Arial" w:hAnsi="Arial" w:cs="Arial"/>
              </w:rPr>
              <w:t xml:space="preserve"> a detailed Administration Instruction produce</w:t>
            </w:r>
            <w:r w:rsidR="00277478">
              <w:rPr>
                <w:rFonts w:ascii="Arial" w:hAnsi="Arial" w:cs="Arial"/>
              </w:rPr>
              <w:t>d</w:t>
            </w:r>
            <w:r w:rsidRPr="00170918">
              <w:rPr>
                <w:rFonts w:ascii="Arial" w:hAnsi="Arial" w:cs="Arial"/>
              </w:rPr>
              <w:t xml:space="preserve"> for </w:t>
            </w:r>
          </w:p>
          <w:p w14:paraId="5DD1A34E" w14:textId="77777777" w:rsidR="00D01D0F" w:rsidRPr="00170918" w:rsidRDefault="00D01D0F" w:rsidP="00B95A2E">
            <w:pPr>
              <w:spacing w:line="276" w:lineRule="auto"/>
              <w:ind w:left="597"/>
              <w:rPr>
                <w:rFonts w:ascii="Arial" w:hAnsi="Arial" w:cs="Arial"/>
              </w:rPr>
            </w:pPr>
            <w:r w:rsidRPr="00170918">
              <w:rPr>
                <w:rFonts w:ascii="Arial" w:hAnsi="Arial" w:cs="Arial"/>
              </w:rPr>
              <w:t>each event or series of events?</w:t>
            </w:r>
          </w:p>
          <w:p w14:paraId="4E72BFFA" w14:textId="77777777" w:rsidR="00D01D0F" w:rsidRPr="00170918" w:rsidRDefault="00D01D0F" w:rsidP="00B95A2E">
            <w:pPr>
              <w:spacing w:line="276" w:lineRule="auto"/>
              <w:ind w:left="597"/>
              <w:rPr>
                <w:rFonts w:ascii="Arial" w:hAnsi="Arial" w:cs="Arial"/>
              </w:rPr>
            </w:pPr>
            <w:r w:rsidRPr="00170918">
              <w:rPr>
                <w:rFonts w:ascii="Arial" w:hAnsi="Arial" w:cs="Arial"/>
              </w:rPr>
              <w:t xml:space="preserve">• Are adequate first aid and medical arrangements </w:t>
            </w:r>
          </w:p>
          <w:p w14:paraId="233BAF17" w14:textId="77777777" w:rsidR="00D01D0F" w:rsidRPr="00170918" w:rsidRDefault="00D01D0F" w:rsidP="00B95A2E">
            <w:pPr>
              <w:spacing w:line="276" w:lineRule="auto"/>
              <w:ind w:left="597"/>
              <w:rPr>
                <w:rFonts w:ascii="Arial" w:hAnsi="Arial" w:cs="Arial"/>
              </w:rPr>
            </w:pPr>
            <w:r w:rsidRPr="00170918">
              <w:rPr>
                <w:rFonts w:ascii="Arial" w:hAnsi="Arial" w:cs="Arial"/>
              </w:rPr>
              <w:t>provided?</w:t>
            </w:r>
          </w:p>
          <w:p w14:paraId="43B8D3F5" w14:textId="77777777" w:rsidR="00D01D0F" w:rsidRPr="00170918" w:rsidRDefault="00D01D0F" w:rsidP="00B95A2E">
            <w:pPr>
              <w:spacing w:line="276" w:lineRule="auto"/>
              <w:ind w:left="597"/>
              <w:rPr>
                <w:rFonts w:ascii="Arial" w:hAnsi="Arial" w:cs="Arial"/>
              </w:rPr>
            </w:pPr>
            <w:r w:rsidRPr="00170918">
              <w:rPr>
                <w:rFonts w:ascii="Arial" w:hAnsi="Arial" w:cs="Arial"/>
              </w:rPr>
              <w:t xml:space="preserve">• Are the rules for public funding for travel and </w:t>
            </w:r>
          </w:p>
          <w:p w14:paraId="24A8263D" w14:textId="2999F4C3" w:rsidR="00D01D0F" w:rsidRPr="00170918" w:rsidRDefault="00D01D0F" w:rsidP="00B95A2E">
            <w:pPr>
              <w:spacing w:line="276" w:lineRule="auto"/>
              <w:ind w:left="597"/>
              <w:rPr>
                <w:rFonts w:ascii="Arial" w:hAnsi="Arial" w:cs="Arial"/>
              </w:rPr>
            </w:pPr>
            <w:r w:rsidRPr="00170918">
              <w:rPr>
                <w:rFonts w:ascii="Arial" w:hAnsi="Arial" w:cs="Arial"/>
              </w:rPr>
              <w:t>subsistence correctly authori</w:t>
            </w:r>
            <w:r w:rsidR="00277478">
              <w:rPr>
                <w:rFonts w:ascii="Arial" w:hAnsi="Arial" w:cs="Arial"/>
              </w:rPr>
              <w:t>s</w:t>
            </w:r>
            <w:r w:rsidRPr="00170918">
              <w:rPr>
                <w:rFonts w:ascii="Arial" w:hAnsi="Arial" w:cs="Arial"/>
              </w:rPr>
              <w:t>ed and applied?</w:t>
            </w:r>
          </w:p>
          <w:p w14:paraId="61CFA988" w14:textId="77777777" w:rsidR="00D01D0F" w:rsidRPr="00170918" w:rsidRDefault="00D01D0F" w:rsidP="00B95A2E">
            <w:pPr>
              <w:spacing w:line="276" w:lineRule="auto"/>
              <w:ind w:left="597"/>
              <w:rPr>
                <w:rFonts w:ascii="Arial" w:hAnsi="Arial" w:cs="Arial"/>
              </w:rPr>
            </w:pPr>
            <w:r w:rsidRPr="00170918">
              <w:rPr>
                <w:rFonts w:ascii="Arial" w:hAnsi="Arial" w:cs="Arial"/>
              </w:rPr>
              <w:lastRenderedPageBreak/>
              <w:t xml:space="preserve">• Does the association understand the single Service </w:t>
            </w:r>
          </w:p>
          <w:p w14:paraId="76A7A929" w14:textId="50C1EE1D" w:rsidR="00D01D0F" w:rsidRPr="00170918" w:rsidRDefault="00D01D0F" w:rsidP="00B95A2E">
            <w:pPr>
              <w:spacing w:line="276" w:lineRule="auto"/>
              <w:ind w:left="597"/>
              <w:rPr>
                <w:rFonts w:ascii="Arial" w:hAnsi="Arial" w:cs="Arial"/>
              </w:rPr>
            </w:pPr>
            <w:r w:rsidRPr="00170918">
              <w:rPr>
                <w:rFonts w:ascii="Arial" w:hAnsi="Arial" w:cs="Arial"/>
              </w:rPr>
              <w:t xml:space="preserve">accident reporting process and adhere to </w:t>
            </w:r>
            <w:r w:rsidR="00277478">
              <w:rPr>
                <w:rFonts w:ascii="Arial" w:hAnsi="Arial" w:cs="Arial"/>
              </w:rPr>
              <w:t>it</w:t>
            </w:r>
            <w:r w:rsidRPr="00170918">
              <w:rPr>
                <w:rFonts w:ascii="Arial" w:hAnsi="Arial" w:cs="Arial"/>
              </w:rPr>
              <w:t>?</w:t>
            </w:r>
          </w:p>
          <w:p w14:paraId="1911732C" w14:textId="67801C48" w:rsidR="00D01D0F" w:rsidRPr="00170918" w:rsidRDefault="00D01D0F" w:rsidP="00B95A2E">
            <w:pPr>
              <w:spacing w:line="276" w:lineRule="auto"/>
              <w:ind w:left="597"/>
              <w:rPr>
                <w:rFonts w:ascii="Arial" w:hAnsi="Arial" w:cs="Arial"/>
              </w:rPr>
            </w:pPr>
            <w:r w:rsidRPr="00170918">
              <w:rPr>
                <w:rFonts w:ascii="Arial" w:hAnsi="Arial" w:cs="Arial"/>
              </w:rPr>
              <w:t xml:space="preserve">• Discourage </w:t>
            </w:r>
            <w:r w:rsidR="00277478">
              <w:rPr>
                <w:rFonts w:ascii="Arial" w:hAnsi="Arial" w:cs="Arial"/>
              </w:rPr>
              <w:t>s</w:t>
            </w:r>
            <w:r w:rsidRPr="00170918">
              <w:rPr>
                <w:rFonts w:ascii="Arial" w:hAnsi="Arial" w:cs="Arial"/>
              </w:rPr>
              <w:t xml:space="preserve">ubstance </w:t>
            </w:r>
            <w:r w:rsidR="00277478">
              <w:rPr>
                <w:rFonts w:ascii="Arial" w:hAnsi="Arial" w:cs="Arial"/>
              </w:rPr>
              <w:t>m</w:t>
            </w:r>
            <w:r w:rsidRPr="00170918">
              <w:rPr>
                <w:rFonts w:ascii="Arial" w:hAnsi="Arial" w:cs="Arial"/>
              </w:rPr>
              <w:t>isuse and report offenders</w:t>
            </w:r>
            <w:r w:rsidR="00277478">
              <w:rPr>
                <w:rFonts w:ascii="Arial" w:hAnsi="Arial" w:cs="Arial"/>
              </w:rPr>
              <w:t>.</w:t>
            </w:r>
          </w:p>
          <w:p w14:paraId="6A0D1DDC" w14:textId="72F4E6C9" w:rsidR="000E44F4" w:rsidRPr="00D01D0F" w:rsidRDefault="00D01D0F" w:rsidP="00B95A2E">
            <w:pPr>
              <w:spacing w:line="276" w:lineRule="auto"/>
              <w:ind w:left="597"/>
              <w:rPr>
                <w:rFonts w:ascii="Arial" w:hAnsi="Arial" w:cs="Arial"/>
              </w:rPr>
            </w:pPr>
            <w:r w:rsidRPr="00170918">
              <w:rPr>
                <w:rFonts w:ascii="Arial" w:hAnsi="Arial" w:cs="Arial"/>
              </w:rPr>
              <w:t>• Does the association conform to MOD regulations for</w:t>
            </w:r>
            <w:r w:rsidRPr="00F736BE">
              <w:t xml:space="preserve"> </w:t>
            </w:r>
            <w:r w:rsidRPr="00F736BE">
              <w:rPr>
                <w:rFonts w:ascii="Arial" w:hAnsi="Arial" w:cs="Arial"/>
              </w:rPr>
              <w:t>sponsorship and hospitality?</w:t>
            </w:r>
          </w:p>
        </w:tc>
        <w:tc>
          <w:tcPr>
            <w:tcW w:w="1224" w:type="dxa"/>
          </w:tcPr>
          <w:p w14:paraId="143F7523" w14:textId="77777777" w:rsidR="000E44F4" w:rsidRDefault="000E44F4" w:rsidP="00680B12">
            <w:pPr>
              <w:jc w:val="center"/>
              <w:rPr>
                <w:rFonts w:ascii="Arial" w:hAnsi="Arial" w:cs="Arial"/>
                <w:b/>
                <w:bCs/>
              </w:rPr>
            </w:pPr>
          </w:p>
        </w:tc>
      </w:tr>
      <w:bookmarkEnd w:id="1"/>
    </w:tbl>
    <w:p w14:paraId="1CA759B0" w14:textId="77777777" w:rsidR="00170918" w:rsidRPr="005B2FEC" w:rsidRDefault="00170918" w:rsidP="001F4916">
      <w:pPr>
        <w:rPr>
          <w:rFonts w:ascii="Arial" w:hAnsi="Arial" w:cs="Arial"/>
        </w:rPr>
      </w:pPr>
    </w:p>
    <w:sectPr w:rsidR="00170918" w:rsidRPr="005B2FEC" w:rsidSect="00FD66BE">
      <w:footerReference w:type="default" r:id="rId14"/>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E703" w14:textId="77777777" w:rsidR="0039071A" w:rsidRDefault="0039071A" w:rsidP="0086571F">
      <w:pPr>
        <w:spacing w:after="0" w:line="240" w:lineRule="auto"/>
      </w:pPr>
      <w:r>
        <w:separator/>
      </w:r>
    </w:p>
  </w:endnote>
  <w:endnote w:type="continuationSeparator" w:id="0">
    <w:p w14:paraId="5DE9CB29" w14:textId="77777777" w:rsidR="0039071A" w:rsidRDefault="0039071A" w:rsidP="0086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30350"/>
      <w:docPartObj>
        <w:docPartGallery w:val="Page Numbers (Bottom of Page)"/>
        <w:docPartUnique/>
      </w:docPartObj>
    </w:sdtPr>
    <w:sdtEndPr>
      <w:rPr>
        <w:noProof/>
      </w:rPr>
    </w:sdtEndPr>
    <w:sdtContent>
      <w:p w14:paraId="5F3A95DA" w14:textId="6ED95BF8" w:rsidR="0086571F" w:rsidRDefault="008657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C7756" w14:textId="77777777" w:rsidR="0086571F" w:rsidRDefault="0086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5E11" w14:textId="77777777" w:rsidR="0039071A" w:rsidRDefault="0039071A" w:rsidP="0086571F">
      <w:pPr>
        <w:spacing w:after="0" w:line="240" w:lineRule="auto"/>
      </w:pPr>
      <w:r>
        <w:separator/>
      </w:r>
    </w:p>
  </w:footnote>
  <w:footnote w:type="continuationSeparator" w:id="0">
    <w:p w14:paraId="49B6662A" w14:textId="77777777" w:rsidR="0039071A" w:rsidRDefault="0039071A" w:rsidP="0086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838"/>
    <w:multiLevelType w:val="hybridMultilevel"/>
    <w:tmpl w:val="8F5C4F3C"/>
    <w:lvl w:ilvl="0" w:tplc="4516C1B4">
      <w:start w:val="1"/>
      <w:numFmt w:val="bullet"/>
      <w:lvlText w:val="•"/>
      <w:lvlJc w:val="left"/>
      <w:pPr>
        <w:tabs>
          <w:tab w:val="num" w:pos="720"/>
        </w:tabs>
        <w:ind w:left="720" w:hanging="360"/>
      </w:pPr>
      <w:rPr>
        <w:rFonts w:ascii="Arial" w:hAnsi="Arial" w:hint="default"/>
      </w:rPr>
    </w:lvl>
    <w:lvl w:ilvl="1" w:tplc="A0182412" w:tentative="1">
      <w:start w:val="1"/>
      <w:numFmt w:val="bullet"/>
      <w:lvlText w:val="•"/>
      <w:lvlJc w:val="left"/>
      <w:pPr>
        <w:tabs>
          <w:tab w:val="num" w:pos="1440"/>
        </w:tabs>
        <w:ind w:left="1440" w:hanging="360"/>
      </w:pPr>
      <w:rPr>
        <w:rFonts w:ascii="Arial" w:hAnsi="Arial" w:hint="default"/>
      </w:rPr>
    </w:lvl>
    <w:lvl w:ilvl="2" w:tplc="1C681F54" w:tentative="1">
      <w:start w:val="1"/>
      <w:numFmt w:val="bullet"/>
      <w:lvlText w:val="•"/>
      <w:lvlJc w:val="left"/>
      <w:pPr>
        <w:tabs>
          <w:tab w:val="num" w:pos="2160"/>
        </w:tabs>
        <w:ind w:left="2160" w:hanging="360"/>
      </w:pPr>
      <w:rPr>
        <w:rFonts w:ascii="Arial" w:hAnsi="Arial" w:hint="default"/>
      </w:rPr>
    </w:lvl>
    <w:lvl w:ilvl="3" w:tplc="326844E4" w:tentative="1">
      <w:start w:val="1"/>
      <w:numFmt w:val="bullet"/>
      <w:lvlText w:val="•"/>
      <w:lvlJc w:val="left"/>
      <w:pPr>
        <w:tabs>
          <w:tab w:val="num" w:pos="2880"/>
        </w:tabs>
        <w:ind w:left="2880" w:hanging="360"/>
      </w:pPr>
      <w:rPr>
        <w:rFonts w:ascii="Arial" w:hAnsi="Arial" w:hint="default"/>
      </w:rPr>
    </w:lvl>
    <w:lvl w:ilvl="4" w:tplc="300A4D0A" w:tentative="1">
      <w:start w:val="1"/>
      <w:numFmt w:val="bullet"/>
      <w:lvlText w:val="•"/>
      <w:lvlJc w:val="left"/>
      <w:pPr>
        <w:tabs>
          <w:tab w:val="num" w:pos="3600"/>
        </w:tabs>
        <w:ind w:left="3600" w:hanging="360"/>
      </w:pPr>
      <w:rPr>
        <w:rFonts w:ascii="Arial" w:hAnsi="Arial" w:hint="default"/>
      </w:rPr>
    </w:lvl>
    <w:lvl w:ilvl="5" w:tplc="E096712C" w:tentative="1">
      <w:start w:val="1"/>
      <w:numFmt w:val="bullet"/>
      <w:lvlText w:val="•"/>
      <w:lvlJc w:val="left"/>
      <w:pPr>
        <w:tabs>
          <w:tab w:val="num" w:pos="4320"/>
        </w:tabs>
        <w:ind w:left="4320" w:hanging="360"/>
      </w:pPr>
      <w:rPr>
        <w:rFonts w:ascii="Arial" w:hAnsi="Arial" w:hint="default"/>
      </w:rPr>
    </w:lvl>
    <w:lvl w:ilvl="6" w:tplc="13CA8F3E" w:tentative="1">
      <w:start w:val="1"/>
      <w:numFmt w:val="bullet"/>
      <w:lvlText w:val="•"/>
      <w:lvlJc w:val="left"/>
      <w:pPr>
        <w:tabs>
          <w:tab w:val="num" w:pos="5040"/>
        </w:tabs>
        <w:ind w:left="5040" w:hanging="360"/>
      </w:pPr>
      <w:rPr>
        <w:rFonts w:ascii="Arial" w:hAnsi="Arial" w:hint="default"/>
      </w:rPr>
    </w:lvl>
    <w:lvl w:ilvl="7" w:tplc="B372A4FA" w:tentative="1">
      <w:start w:val="1"/>
      <w:numFmt w:val="bullet"/>
      <w:lvlText w:val="•"/>
      <w:lvlJc w:val="left"/>
      <w:pPr>
        <w:tabs>
          <w:tab w:val="num" w:pos="5760"/>
        </w:tabs>
        <w:ind w:left="5760" w:hanging="360"/>
      </w:pPr>
      <w:rPr>
        <w:rFonts w:ascii="Arial" w:hAnsi="Arial" w:hint="default"/>
      </w:rPr>
    </w:lvl>
    <w:lvl w:ilvl="8" w:tplc="A8A433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634F9"/>
    <w:multiLevelType w:val="hybridMultilevel"/>
    <w:tmpl w:val="DCC4F2A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821B19"/>
    <w:multiLevelType w:val="hybridMultilevel"/>
    <w:tmpl w:val="81AAD28A"/>
    <w:lvl w:ilvl="0" w:tplc="A5A8A2B2">
      <w:start w:val="1"/>
      <w:numFmt w:val="bullet"/>
      <w:lvlText w:val="•"/>
      <w:lvlJc w:val="left"/>
      <w:pPr>
        <w:tabs>
          <w:tab w:val="num" w:pos="720"/>
        </w:tabs>
        <w:ind w:left="720" w:hanging="360"/>
      </w:pPr>
      <w:rPr>
        <w:rFonts w:ascii="Arial" w:hAnsi="Arial" w:hint="default"/>
      </w:rPr>
    </w:lvl>
    <w:lvl w:ilvl="1" w:tplc="157486A2" w:tentative="1">
      <w:start w:val="1"/>
      <w:numFmt w:val="bullet"/>
      <w:lvlText w:val="•"/>
      <w:lvlJc w:val="left"/>
      <w:pPr>
        <w:tabs>
          <w:tab w:val="num" w:pos="1440"/>
        </w:tabs>
        <w:ind w:left="1440" w:hanging="360"/>
      </w:pPr>
      <w:rPr>
        <w:rFonts w:ascii="Arial" w:hAnsi="Arial" w:hint="default"/>
      </w:rPr>
    </w:lvl>
    <w:lvl w:ilvl="2" w:tplc="77848078" w:tentative="1">
      <w:start w:val="1"/>
      <w:numFmt w:val="bullet"/>
      <w:lvlText w:val="•"/>
      <w:lvlJc w:val="left"/>
      <w:pPr>
        <w:tabs>
          <w:tab w:val="num" w:pos="2160"/>
        </w:tabs>
        <w:ind w:left="2160" w:hanging="360"/>
      </w:pPr>
      <w:rPr>
        <w:rFonts w:ascii="Arial" w:hAnsi="Arial" w:hint="default"/>
      </w:rPr>
    </w:lvl>
    <w:lvl w:ilvl="3" w:tplc="E1CE54EA" w:tentative="1">
      <w:start w:val="1"/>
      <w:numFmt w:val="bullet"/>
      <w:lvlText w:val="•"/>
      <w:lvlJc w:val="left"/>
      <w:pPr>
        <w:tabs>
          <w:tab w:val="num" w:pos="2880"/>
        </w:tabs>
        <w:ind w:left="2880" w:hanging="360"/>
      </w:pPr>
      <w:rPr>
        <w:rFonts w:ascii="Arial" w:hAnsi="Arial" w:hint="default"/>
      </w:rPr>
    </w:lvl>
    <w:lvl w:ilvl="4" w:tplc="2070CF48" w:tentative="1">
      <w:start w:val="1"/>
      <w:numFmt w:val="bullet"/>
      <w:lvlText w:val="•"/>
      <w:lvlJc w:val="left"/>
      <w:pPr>
        <w:tabs>
          <w:tab w:val="num" w:pos="3600"/>
        </w:tabs>
        <w:ind w:left="3600" w:hanging="360"/>
      </w:pPr>
      <w:rPr>
        <w:rFonts w:ascii="Arial" w:hAnsi="Arial" w:hint="default"/>
      </w:rPr>
    </w:lvl>
    <w:lvl w:ilvl="5" w:tplc="7C38FA56" w:tentative="1">
      <w:start w:val="1"/>
      <w:numFmt w:val="bullet"/>
      <w:lvlText w:val="•"/>
      <w:lvlJc w:val="left"/>
      <w:pPr>
        <w:tabs>
          <w:tab w:val="num" w:pos="4320"/>
        </w:tabs>
        <w:ind w:left="4320" w:hanging="360"/>
      </w:pPr>
      <w:rPr>
        <w:rFonts w:ascii="Arial" w:hAnsi="Arial" w:hint="default"/>
      </w:rPr>
    </w:lvl>
    <w:lvl w:ilvl="6" w:tplc="43FA511E" w:tentative="1">
      <w:start w:val="1"/>
      <w:numFmt w:val="bullet"/>
      <w:lvlText w:val="•"/>
      <w:lvlJc w:val="left"/>
      <w:pPr>
        <w:tabs>
          <w:tab w:val="num" w:pos="5040"/>
        </w:tabs>
        <w:ind w:left="5040" w:hanging="360"/>
      </w:pPr>
      <w:rPr>
        <w:rFonts w:ascii="Arial" w:hAnsi="Arial" w:hint="default"/>
      </w:rPr>
    </w:lvl>
    <w:lvl w:ilvl="7" w:tplc="58726FE2" w:tentative="1">
      <w:start w:val="1"/>
      <w:numFmt w:val="bullet"/>
      <w:lvlText w:val="•"/>
      <w:lvlJc w:val="left"/>
      <w:pPr>
        <w:tabs>
          <w:tab w:val="num" w:pos="5760"/>
        </w:tabs>
        <w:ind w:left="5760" w:hanging="360"/>
      </w:pPr>
      <w:rPr>
        <w:rFonts w:ascii="Arial" w:hAnsi="Arial" w:hint="default"/>
      </w:rPr>
    </w:lvl>
    <w:lvl w:ilvl="8" w:tplc="8FBCB7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4B1A46"/>
    <w:multiLevelType w:val="hybridMultilevel"/>
    <w:tmpl w:val="31783D02"/>
    <w:lvl w:ilvl="0" w:tplc="DFEC1598">
      <w:start w:val="1"/>
      <w:numFmt w:val="bullet"/>
      <w:lvlText w:val="•"/>
      <w:lvlJc w:val="left"/>
      <w:pPr>
        <w:tabs>
          <w:tab w:val="num" w:pos="720"/>
        </w:tabs>
        <w:ind w:left="720" w:hanging="360"/>
      </w:pPr>
      <w:rPr>
        <w:rFonts w:ascii="Arial" w:hAnsi="Arial" w:hint="default"/>
      </w:rPr>
    </w:lvl>
    <w:lvl w:ilvl="1" w:tplc="ADA07BE6" w:tentative="1">
      <w:start w:val="1"/>
      <w:numFmt w:val="bullet"/>
      <w:lvlText w:val="•"/>
      <w:lvlJc w:val="left"/>
      <w:pPr>
        <w:tabs>
          <w:tab w:val="num" w:pos="1440"/>
        </w:tabs>
        <w:ind w:left="1440" w:hanging="360"/>
      </w:pPr>
      <w:rPr>
        <w:rFonts w:ascii="Arial" w:hAnsi="Arial" w:hint="default"/>
      </w:rPr>
    </w:lvl>
    <w:lvl w:ilvl="2" w:tplc="9AAC2306" w:tentative="1">
      <w:start w:val="1"/>
      <w:numFmt w:val="bullet"/>
      <w:lvlText w:val="•"/>
      <w:lvlJc w:val="left"/>
      <w:pPr>
        <w:tabs>
          <w:tab w:val="num" w:pos="2160"/>
        </w:tabs>
        <w:ind w:left="2160" w:hanging="360"/>
      </w:pPr>
      <w:rPr>
        <w:rFonts w:ascii="Arial" w:hAnsi="Arial" w:hint="default"/>
      </w:rPr>
    </w:lvl>
    <w:lvl w:ilvl="3" w:tplc="E51ACF72" w:tentative="1">
      <w:start w:val="1"/>
      <w:numFmt w:val="bullet"/>
      <w:lvlText w:val="•"/>
      <w:lvlJc w:val="left"/>
      <w:pPr>
        <w:tabs>
          <w:tab w:val="num" w:pos="2880"/>
        </w:tabs>
        <w:ind w:left="2880" w:hanging="360"/>
      </w:pPr>
      <w:rPr>
        <w:rFonts w:ascii="Arial" w:hAnsi="Arial" w:hint="default"/>
      </w:rPr>
    </w:lvl>
    <w:lvl w:ilvl="4" w:tplc="D87CC2B8" w:tentative="1">
      <w:start w:val="1"/>
      <w:numFmt w:val="bullet"/>
      <w:lvlText w:val="•"/>
      <w:lvlJc w:val="left"/>
      <w:pPr>
        <w:tabs>
          <w:tab w:val="num" w:pos="3600"/>
        </w:tabs>
        <w:ind w:left="3600" w:hanging="360"/>
      </w:pPr>
      <w:rPr>
        <w:rFonts w:ascii="Arial" w:hAnsi="Arial" w:hint="default"/>
      </w:rPr>
    </w:lvl>
    <w:lvl w:ilvl="5" w:tplc="9D8A5A64" w:tentative="1">
      <w:start w:val="1"/>
      <w:numFmt w:val="bullet"/>
      <w:lvlText w:val="•"/>
      <w:lvlJc w:val="left"/>
      <w:pPr>
        <w:tabs>
          <w:tab w:val="num" w:pos="4320"/>
        </w:tabs>
        <w:ind w:left="4320" w:hanging="360"/>
      </w:pPr>
      <w:rPr>
        <w:rFonts w:ascii="Arial" w:hAnsi="Arial" w:hint="default"/>
      </w:rPr>
    </w:lvl>
    <w:lvl w:ilvl="6" w:tplc="3258AD1C" w:tentative="1">
      <w:start w:val="1"/>
      <w:numFmt w:val="bullet"/>
      <w:lvlText w:val="•"/>
      <w:lvlJc w:val="left"/>
      <w:pPr>
        <w:tabs>
          <w:tab w:val="num" w:pos="5040"/>
        </w:tabs>
        <w:ind w:left="5040" w:hanging="360"/>
      </w:pPr>
      <w:rPr>
        <w:rFonts w:ascii="Arial" w:hAnsi="Arial" w:hint="default"/>
      </w:rPr>
    </w:lvl>
    <w:lvl w:ilvl="7" w:tplc="831C70FA" w:tentative="1">
      <w:start w:val="1"/>
      <w:numFmt w:val="bullet"/>
      <w:lvlText w:val="•"/>
      <w:lvlJc w:val="left"/>
      <w:pPr>
        <w:tabs>
          <w:tab w:val="num" w:pos="5760"/>
        </w:tabs>
        <w:ind w:left="5760" w:hanging="360"/>
      </w:pPr>
      <w:rPr>
        <w:rFonts w:ascii="Arial" w:hAnsi="Arial" w:hint="default"/>
      </w:rPr>
    </w:lvl>
    <w:lvl w:ilvl="8" w:tplc="B0BA63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AF1130"/>
    <w:multiLevelType w:val="hybridMultilevel"/>
    <w:tmpl w:val="4FEC7A7A"/>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3A411F1B"/>
    <w:multiLevelType w:val="multilevel"/>
    <w:tmpl w:val="0A6062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1B33462"/>
    <w:multiLevelType w:val="hybridMultilevel"/>
    <w:tmpl w:val="C1DE1856"/>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4FAA7A93"/>
    <w:multiLevelType w:val="hybridMultilevel"/>
    <w:tmpl w:val="57F01B24"/>
    <w:lvl w:ilvl="0" w:tplc="08090015">
      <w:start w:val="1"/>
      <w:numFmt w:val="upp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0DA014D"/>
    <w:multiLevelType w:val="hybridMultilevel"/>
    <w:tmpl w:val="297E2AE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B8568F"/>
    <w:multiLevelType w:val="hybridMultilevel"/>
    <w:tmpl w:val="E98C3218"/>
    <w:lvl w:ilvl="0" w:tplc="08090015">
      <w:start w:val="1"/>
      <w:numFmt w:val="upp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0" w15:restartNumberingAfterBreak="0">
    <w:nsid w:val="536766AD"/>
    <w:multiLevelType w:val="hybridMultilevel"/>
    <w:tmpl w:val="F9C0F762"/>
    <w:lvl w:ilvl="0" w:tplc="08090015">
      <w:start w:val="1"/>
      <w:numFmt w:val="upperLetter"/>
      <w:lvlText w:val="%1."/>
      <w:lvlJc w:val="left"/>
      <w:pPr>
        <w:ind w:left="1968" w:hanging="360"/>
      </w:p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1" w15:restartNumberingAfterBreak="0">
    <w:nsid w:val="60A31D98"/>
    <w:multiLevelType w:val="hybridMultilevel"/>
    <w:tmpl w:val="2926F0AE"/>
    <w:lvl w:ilvl="0" w:tplc="0038E6CE">
      <w:start w:val="1"/>
      <w:numFmt w:val="bullet"/>
      <w:lvlText w:val="•"/>
      <w:lvlJc w:val="left"/>
      <w:pPr>
        <w:tabs>
          <w:tab w:val="num" w:pos="720"/>
        </w:tabs>
        <w:ind w:left="720" w:hanging="360"/>
      </w:pPr>
      <w:rPr>
        <w:rFonts w:ascii="Arial" w:hAnsi="Arial" w:hint="default"/>
      </w:rPr>
    </w:lvl>
    <w:lvl w:ilvl="1" w:tplc="2BB6740A" w:tentative="1">
      <w:start w:val="1"/>
      <w:numFmt w:val="bullet"/>
      <w:lvlText w:val="•"/>
      <w:lvlJc w:val="left"/>
      <w:pPr>
        <w:tabs>
          <w:tab w:val="num" w:pos="1440"/>
        </w:tabs>
        <w:ind w:left="1440" w:hanging="360"/>
      </w:pPr>
      <w:rPr>
        <w:rFonts w:ascii="Arial" w:hAnsi="Arial" w:hint="default"/>
      </w:rPr>
    </w:lvl>
    <w:lvl w:ilvl="2" w:tplc="16CCF7F4" w:tentative="1">
      <w:start w:val="1"/>
      <w:numFmt w:val="bullet"/>
      <w:lvlText w:val="•"/>
      <w:lvlJc w:val="left"/>
      <w:pPr>
        <w:tabs>
          <w:tab w:val="num" w:pos="2160"/>
        </w:tabs>
        <w:ind w:left="2160" w:hanging="360"/>
      </w:pPr>
      <w:rPr>
        <w:rFonts w:ascii="Arial" w:hAnsi="Arial" w:hint="default"/>
      </w:rPr>
    </w:lvl>
    <w:lvl w:ilvl="3" w:tplc="CDA4B53A" w:tentative="1">
      <w:start w:val="1"/>
      <w:numFmt w:val="bullet"/>
      <w:lvlText w:val="•"/>
      <w:lvlJc w:val="left"/>
      <w:pPr>
        <w:tabs>
          <w:tab w:val="num" w:pos="2880"/>
        </w:tabs>
        <w:ind w:left="2880" w:hanging="360"/>
      </w:pPr>
      <w:rPr>
        <w:rFonts w:ascii="Arial" w:hAnsi="Arial" w:hint="default"/>
      </w:rPr>
    </w:lvl>
    <w:lvl w:ilvl="4" w:tplc="243A36EC" w:tentative="1">
      <w:start w:val="1"/>
      <w:numFmt w:val="bullet"/>
      <w:lvlText w:val="•"/>
      <w:lvlJc w:val="left"/>
      <w:pPr>
        <w:tabs>
          <w:tab w:val="num" w:pos="3600"/>
        </w:tabs>
        <w:ind w:left="3600" w:hanging="360"/>
      </w:pPr>
      <w:rPr>
        <w:rFonts w:ascii="Arial" w:hAnsi="Arial" w:hint="default"/>
      </w:rPr>
    </w:lvl>
    <w:lvl w:ilvl="5" w:tplc="49EEAB44" w:tentative="1">
      <w:start w:val="1"/>
      <w:numFmt w:val="bullet"/>
      <w:lvlText w:val="•"/>
      <w:lvlJc w:val="left"/>
      <w:pPr>
        <w:tabs>
          <w:tab w:val="num" w:pos="4320"/>
        </w:tabs>
        <w:ind w:left="4320" w:hanging="360"/>
      </w:pPr>
      <w:rPr>
        <w:rFonts w:ascii="Arial" w:hAnsi="Arial" w:hint="default"/>
      </w:rPr>
    </w:lvl>
    <w:lvl w:ilvl="6" w:tplc="CEB236CC" w:tentative="1">
      <w:start w:val="1"/>
      <w:numFmt w:val="bullet"/>
      <w:lvlText w:val="•"/>
      <w:lvlJc w:val="left"/>
      <w:pPr>
        <w:tabs>
          <w:tab w:val="num" w:pos="5040"/>
        </w:tabs>
        <w:ind w:left="5040" w:hanging="360"/>
      </w:pPr>
      <w:rPr>
        <w:rFonts w:ascii="Arial" w:hAnsi="Arial" w:hint="default"/>
      </w:rPr>
    </w:lvl>
    <w:lvl w:ilvl="7" w:tplc="A8AC59D6" w:tentative="1">
      <w:start w:val="1"/>
      <w:numFmt w:val="bullet"/>
      <w:lvlText w:val="•"/>
      <w:lvlJc w:val="left"/>
      <w:pPr>
        <w:tabs>
          <w:tab w:val="num" w:pos="5760"/>
        </w:tabs>
        <w:ind w:left="5760" w:hanging="360"/>
      </w:pPr>
      <w:rPr>
        <w:rFonts w:ascii="Arial" w:hAnsi="Arial" w:hint="default"/>
      </w:rPr>
    </w:lvl>
    <w:lvl w:ilvl="8" w:tplc="EBB2A3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EC2638"/>
    <w:multiLevelType w:val="hybridMultilevel"/>
    <w:tmpl w:val="E1341E2A"/>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7373496B"/>
    <w:multiLevelType w:val="hybridMultilevel"/>
    <w:tmpl w:val="B6D0BFB2"/>
    <w:lvl w:ilvl="0" w:tplc="08090015">
      <w:start w:val="1"/>
      <w:numFmt w:val="upp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5"/>
  </w:num>
  <w:num w:numId="2">
    <w:abstractNumId w:val="3"/>
  </w:num>
  <w:num w:numId="3">
    <w:abstractNumId w:val="11"/>
  </w:num>
  <w:num w:numId="4">
    <w:abstractNumId w:val="2"/>
  </w:num>
  <w:num w:numId="5">
    <w:abstractNumId w:val="0"/>
  </w:num>
  <w:num w:numId="6">
    <w:abstractNumId w:val="12"/>
  </w:num>
  <w:num w:numId="7">
    <w:abstractNumId w:val="8"/>
  </w:num>
  <w:num w:numId="8">
    <w:abstractNumId w:val="4"/>
  </w:num>
  <w:num w:numId="9">
    <w:abstractNumId w:val="13"/>
  </w:num>
  <w:num w:numId="10">
    <w:abstractNumId w:val="1"/>
  </w:num>
  <w:num w:numId="11">
    <w:abstractNumId w:val="7"/>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F6"/>
    <w:rsid w:val="0003724A"/>
    <w:rsid w:val="0005217F"/>
    <w:rsid w:val="00070F1E"/>
    <w:rsid w:val="000978BA"/>
    <w:rsid w:val="000B7E0D"/>
    <w:rsid w:val="000D7C1A"/>
    <w:rsid w:val="000E44F4"/>
    <w:rsid w:val="000F1297"/>
    <w:rsid w:val="00122E20"/>
    <w:rsid w:val="00147CBE"/>
    <w:rsid w:val="00170918"/>
    <w:rsid w:val="00190FAF"/>
    <w:rsid w:val="001E3223"/>
    <w:rsid w:val="001F4916"/>
    <w:rsid w:val="002311B4"/>
    <w:rsid w:val="00277478"/>
    <w:rsid w:val="002849C0"/>
    <w:rsid w:val="002A19B8"/>
    <w:rsid w:val="002A3AF1"/>
    <w:rsid w:val="002B4D12"/>
    <w:rsid w:val="002C2D60"/>
    <w:rsid w:val="002D36FC"/>
    <w:rsid w:val="002E0B1C"/>
    <w:rsid w:val="002E512A"/>
    <w:rsid w:val="003005BE"/>
    <w:rsid w:val="00303137"/>
    <w:rsid w:val="00314518"/>
    <w:rsid w:val="00323382"/>
    <w:rsid w:val="003522B8"/>
    <w:rsid w:val="003616DD"/>
    <w:rsid w:val="0038530B"/>
    <w:rsid w:val="0039071A"/>
    <w:rsid w:val="003A3377"/>
    <w:rsid w:val="003B0C81"/>
    <w:rsid w:val="00405447"/>
    <w:rsid w:val="00441B0E"/>
    <w:rsid w:val="004510E5"/>
    <w:rsid w:val="00457670"/>
    <w:rsid w:val="004A6034"/>
    <w:rsid w:val="004A77BC"/>
    <w:rsid w:val="004F1B6B"/>
    <w:rsid w:val="005025AC"/>
    <w:rsid w:val="00507EE9"/>
    <w:rsid w:val="00515977"/>
    <w:rsid w:val="00592BEF"/>
    <w:rsid w:val="00594CC8"/>
    <w:rsid w:val="005B2FEC"/>
    <w:rsid w:val="005C6FC7"/>
    <w:rsid w:val="00632724"/>
    <w:rsid w:val="0064720B"/>
    <w:rsid w:val="00660445"/>
    <w:rsid w:val="006755CE"/>
    <w:rsid w:val="00680B12"/>
    <w:rsid w:val="006A08A2"/>
    <w:rsid w:val="006A1BBB"/>
    <w:rsid w:val="006B15EF"/>
    <w:rsid w:val="006D07D5"/>
    <w:rsid w:val="00727320"/>
    <w:rsid w:val="007505E4"/>
    <w:rsid w:val="007543E0"/>
    <w:rsid w:val="00795EB6"/>
    <w:rsid w:val="007B4102"/>
    <w:rsid w:val="007C7674"/>
    <w:rsid w:val="00803F13"/>
    <w:rsid w:val="008431B0"/>
    <w:rsid w:val="008467BC"/>
    <w:rsid w:val="008479FA"/>
    <w:rsid w:val="00854600"/>
    <w:rsid w:val="00863457"/>
    <w:rsid w:val="0086571F"/>
    <w:rsid w:val="00867A9E"/>
    <w:rsid w:val="008712A9"/>
    <w:rsid w:val="00876342"/>
    <w:rsid w:val="00896181"/>
    <w:rsid w:val="008A5E18"/>
    <w:rsid w:val="008B457B"/>
    <w:rsid w:val="008B5C86"/>
    <w:rsid w:val="008D454A"/>
    <w:rsid w:val="008D6D2D"/>
    <w:rsid w:val="008E5178"/>
    <w:rsid w:val="008E54BB"/>
    <w:rsid w:val="008E7058"/>
    <w:rsid w:val="009137DC"/>
    <w:rsid w:val="00945E48"/>
    <w:rsid w:val="00973DDB"/>
    <w:rsid w:val="009759FF"/>
    <w:rsid w:val="00976272"/>
    <w:rsid w:val="00984DDF"/>
    <w:rsid w:val="009878BC"/>
    <w:rsid w:val="009C4CE4"/>
    <w:rsid w:val="009F6E93"/>
    <w:rsid w:val="00AA5C39"/>
    <w:rsid w:val="00AD582D"/>
    <w:rsid w:val="00AF44BF"/>
    <w:rsid w:val="00B0179C"/>
    <w:rsid w:val="00B030A1"/>
    <w:rsid w:val="00B034CC"/>
    <w:rsid w:val="00B04B19"/>
    <w:rsid w:val="00B10E51"/>
    <w:rsid w:val="00B149FF"/>
    <w:rsid w:val="00B41468"/>
    <w:rsid w:val="00B64312"/>
    <w:rsid w:val="00B668AB"/>
    <w:rsid w:val="00B76FE7"/>
    <w:rsid w:val="00B77B4F"/>
    <w:rsid w:val="00B942C5"/>
    <w:rsid w:val="00B95A2E"/>
    <w:rsid w:val="00BA383A"/>
    <w:rsid w:val="00BA52D5"/>
    <w:rsid w:val="00BC23FE"/>
    <w:rsid w:val="00BC485F"/>
    <w:rsid w:val="00BE5B7C"/>
    <w:rsid w:val="00BF7742"/>
    <w:rsid w:val="00C0386C"/>
    <w:rsid w:val="00C40D6E"/>
    <w:rsid w:val="00C72C17"/>
    <w:rsid w:val="00CA2144"/>
    <w:rsid w:val="00CB28EE"/>
    <w:rsid w:val="00CB4F46"/>
    <w:rsid w:val="00CC1264"/>
    <w:rsid w:val="00CC463D"/>
    <w:rsid w:val="00CD7F74"/>
    <w:rsid w:val="00CE49F6"/>
    <w:rsid w:val="00D01D0F"/>
    <w:rsid w:val="00D27816"/>
    <w:rsid w:val="00D377F6"/>
    <w:rsid w:val="00D51BEC"/>
    <w:rsid w:val="00D545AE"/>
    <w:rsid w:val="00D55D5C"/>
    <w:rsid w:val="00D90846"/>
    <w:rsid w:val="00DB79E4"/>
    <w:rsid w:val="00DF6D9E"/>
    <w:rsid w:val="00E7371B"/>
    <w:rsid w:val="00E77FCC"/>
    <w:rsid w:val="00EA298C"/>
    <w:rsid w:val="00ED07FC"/>
    <w:rsid w:val="00ED249D"/>
    <w:rsid w:val="00F008CE"/>
    <w:rsid w:val="00F25165"/>
    <w:rsid w:val="00F736BE"/>
    <w:rsid w:val="00FA5131"/>
    <w:rsid w:val="00FB2F38"/>
    <w:rsid w:val="00FD66BE"/>
    <w:rsid w:val="00FE64E3"/>
    <w:rsid w:val="00FE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B48B"/>
  <w15:chartTrackingRefBased/>
  <w15:docId w15:val="{EFEFE081-0100-466B-A9AA-BE042205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D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4A"/>
    <w:pPr>
      <w:ind w:left="720"/>
      <w:contextualSpacing/>
    </w:pPr>
  </w:style>
  <w:style w:type="table" w:styleId="TableGrid">
    <w:name w:val="Table Grid"/>
    <w:basedOn w:val="TableNormal"/>
    <w:uiPriority w:val="39"/>
    <w:rsid w:val="0084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5AC"/>
    <w:rPr>
      <w:color w:val="0563C1" w:themeColor="hyperlink"/>
      <w:u w:val="single"/>
    </w:rPr>
  </w:style>
  <w:style w:type="character" w:styleId="UnresolvedMention">
    <w:name w:val="Unresolved Mention"/>
    <w:basedOn w:val="DefaultParagraphFont"/>
    <w:uiPriority w:val="99"/>
    <w:semiHidden/>
    <w:unhideWhenUsed/>
    <w:rsid w:val="005025AC"/>
    <w:rPr>
      <w:color w:val="605E5C"/>
      <w:shd w:val="clear" w:color="auto" w:fill="E1DFDD"/>
    </w:rPr>
  </w:style>
  <w:style w:type="paragraph" w:styleId="Header">
    <w:name w:val="header"/>
    <w:basedOn w:val="Normal"/>
    <w:link w:val="HeaderChar"/>
    <w:uiPriority w:val="99"/>
    <w:unhideWhenUsed/>
    <w:rsid w:val="00865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71F"/>
  </w:style>
  <w:style w:type="paragraph" w:styleId="Footer">
    <w:name w:val="footer"/>
    <w:basedOn w:val="Normal"/>
    <w:link w:val="FooterChar"/>
    <w:uiPriority w:val="99"/>
    <w:unhideWhenUsed/>
    <w:rsid w:val="00865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71F"/>
  </w:style>
  <w:style w:type="character" w:customStyle="1" w:styleId="Heading1Char">
    <w:name w:val="Heading 1 Char"/>
    <w:basedOn w:val="DefaultParagraphFont"/>
    <w:link w:val="Heading1"/>
    <w:uiPriority w:val="9"/>
    <w:rsid w:val="00C40D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myrugbyunion.org.uk/game-admin/health-safety-wellbe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81afbc3-ae6b-44d7-8bcf-f7a7702368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8D1F86D7F444395D57DB47817A258" ma:contentTypeVersion="3" ma:contentTypeDescription="Create a new document." ma:contentTypeScope="" ma:versionID="f9143c1c2d51dc50295e6b187baf7f76">
  <xsd:schema xmlns:xsd="http://www.w3.org/2001/XMLSchema" xmlns:xs="http://www.w3.org/2001/XMLSchema" xmlns:p="http://schemas.microsoft.com/office/2006/metadata/properties" xmlns:ns2="681afbc3-ae6b-44d7-8bcf-f7a77023682b" targetNamespace="http://schemas.microsoft.com/office/2006/metadata/properties" ma:root="true" ma:fieldsID="b871e2bea5e6b6ed7ec82aa95a61676a" ns2:_="">
    <xsd:import namespace="681afbc3-ae6b-44d7-8bcf-f7a77023682b"/>
    <xsd:element name="properties">
      <xsd:complexType>
        <xsd:sequence>
          <xsd:element name="documentManagement">
            <xsd:complexType>
              <xsd:all>
                <xsd:element ref="ns2:MediaServiceMetadata" minOccurs="0"/>
                <xsd:element ref="ns2:MediaServiceFastMetadata"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afbc3-ae6b-44d7-8bcf-f7a77023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ropdown" ma:internalName="Date">
      <xsd:simpleType>
        <xsd:restriction base="dms:Choice">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8361-7357-4BDC-B8E0-766DE4601A7C}">
  <ds:schemaRefs>
    <ds:schemaRef ds:uri="http://schemas.microsoft.com/sharepoint/v3/contenttype/forms"/>
  </ds:schemaRefs>
</ds:datastoreItem>
</file>

<file path=customXml/itemProps2.xml><?xml version="1.0" encoding="utf-8"?>
<ds:datastoreItem xmlns:ds="http://schemas.openxmlformats.org/officeDocument/2006/customXml" ds:itemID="{1202C42A-0A17-4387-871F-810320CF2DB3}">
  <ds:schemaRefs>
    <ds:schemaRef ds:uri="681afbc3-ae6b-44d7-8bcf-f7a77023682b"/>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A97AB99-C4E4-4076-AEEC-FE4691D4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afbc3-ae6b-44d7-8bcf-f7a77023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0BBA7-FF3F-4B3E-886E-F7B02978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Fowke - Rugby Union</dc:creator>
  <cp:keywords/>
  <dc:description/>
  <cp:lastModifiedBy>Kimberley Fowke</cp:lastModifiedBy>
  <cp:revision>2</cp:revision>
  <dcterms:created xsi:type="dcterms:W3CDTF">2021-07-30T08:27:00Z</dcterms:created>
  <dcterms:modified xsi:type="dcterms:W3CDTF">2021-07-30T08:27:00Z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0x010100ED68D1F86D7F444395D57DB47817A258</vt:lpwstr>
  </property>
</Properties>
</file>