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44E4" w14:textId="24AF3927" w:rsidR="00450478" w:rsidRDefault="00506610" w:rsidP="13AF10DD">
      <w:pPr>
        <w:jc w:val="center"/>
        <w:rPr>
          <w:rFonts w:ascii="Arial" w:eastAsia="Arial" w:hAnsi="Arial" w:cs="Arial"/>
          <w:b/>
          <w:bCs/>
        </w:rPr>
      </w:pPr>
      <w:r>
        <w:rPr>
          <w:rFonts w:ascii="Arial" w:eastAsia="Arial" w:hAnsi="Arial" w:cs="Arial"/>
          <w:b/>
          <w:bCs/>
          <w:noProof/>
        </w:rPr>
        <w:object w:dxaOrig="6676" w:dyaOrig="8520" w14:anchorId="32892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pt;margin-top:.25pt;width:43.75pt;height:53.15pt;z-index:251658240">
            <v:imagedata r:id="rId8" o:title=""/>
            <w10:wrap type="square" side="right"/>
          </v:shape>
          <o:OLEObject Type="Embed" ProgID="AcroExch.Document.DC" ShapeID="_x0000_s1026" DrawAspect="Content" ObjectID="_1689146814" r:id="rId9"/>
        </w:object>
      </w:r>
    </w:p>
    <w:p w14:paraId="10BC717D" w14:textId="42B6DBE0" w:rsidR="004154FA" w:rsidRPr="009316F7" w:rsidRDefault="004154FA" w:rsidP="00450478">
      <w:pPr>
        <w:rPr>
          <w:rFonts w:ascii="Arial" w:eastAsia="Arial" w:hAnsi="Arial" w:cs="Arial"/>
          <w:b/>
          <w:bCs/>
        </w:rPr>
      </w:pPr>
      <w:r w:rsidRPr="13AF10DD">
        <w:rPr>
          <w:rFonts w:ascii="Arial" w:eastAsia="Arial" w:hAnsi="Arial" w:cs="Arial"/>
          <w:b/>
          <w:bCs/>
        </w:rPr>
        <w:t xml:space="preserve">ARMY RUGBY UNION – POLICY FOR </w:t>
      </w:r>
      <w:r w:rsidR="00450478">
        <w:rPr>
          <w:rFonts w:ascii="Arial" w:eastAsia="Arial" w:hAnsi="Arial" w:cs="Arial"/>
          <w:b/>
          <w:bCs/>
        </w:rPr>
        <w:t xml:space="preserve">AN </w:t>
      </w:r>
      <w:r w:rsidRPr="13AF10DD">
        <w:rPr>
          <w:rFonts w:ascii="Arial" w:eastAsia="Arial" w:hAnsi="Arial" w:cs="Arial"/>
          <w:b/>
          <w:bCs/>
        </w:rPr>
        <w:t xml:space="preserve">OVERSEAS </w:t>
      </w:r>
      <w:r w:rsidR="35CBE4B9" w:rsidRPr="13AF10DD">
        <w:rPr>
          <w:rFonts w:ascii="Arial" w:eastAsia="Arial" w:hAnsi="Arial" w:cs="Arial"/>
          <w:b/>
          <w:bCs/>
        </w:rPr>
        <w:t>VISIT</w:t>
      </w:r>
    </w:p>
    <w:p w14:paraId="674131EC" w14:textId="77777777" w:rsidR="00450478" w:rsidRDefault="00450478" w:rsidP="13AF10DD">
      <w:pPr>
        <w:spacing w:after="0"/>
        <w:rPr>
          <w:rFonts w:ascii="Arial" w:eastAsia="Arial" w:hAnsi="Arial" w:cs="Arial"/>
        </w:rPr>
      </w:pPr>
    </w:p>
    <w:p w14:paraId="670AA31D" w14:textId="77777777" w:rsidR="00450478" w:rsidRDefault="00450478" w:rsidP="13AF10DD">
      <w:pPr>
        <w:spacing w:after="0"/>
        <w:rPr>
          <w:rFonts w:ascii="Arial" w:eastAsia="Arial" w:hAnsi="Arial" w:cs="Arial"/>
        </w:rPr>
      </w:pPr>
    </w:p>
    <w:p w14:paraId="310D939F" w14:textId="1E2084E0" w:rsidR="004154FA" w:rsidRDefault="004154FA" w:rsidP="13AF10DD">
      <w:pPr>
        <w:spacing w:after="0"/>
        <w:rPr>
          <w:rFonts w:ascii="Arial" w:eastAsia="Arial" w:hAnsi="Arial" w:cs="Arial"/>
        </w:rPr>
      </w:pPr>
      <w:r w:rsidRPr="13AF10DD">
        <w:rPr>
          <w:rFonts w:ascii="Arial" w:eastAsia="Arial" w:hAnsi="Arial" w:cs="Arial"/>
        </w:rPr>
        <w:t xml:space="preserve">References: </w:t>
      </w:r>
    </w:p>
    <w:p w14:paraId="1F70E854" w14:textId="302B3C16" w:rsidR="004154FA" w:rsidRDefault="004154FA" w:rsidP="13AF10DD">
      <w:pPr>
        <w:spacing w:after="0"/>
        <w:rPr>
          <w:rFonts w:ascii="Arial" w:eastAsia="Arial" w:hAnsi="Arial" w:cs="Arial"/>
        </w:rPr>
      </w:pPr>
      <w:r w:rsidRPr="13AF10DD">
        <w:rPr>
          <w:rFonts w:ascii="Arial" w:eastAsia="Arial" w:hAnsi="Arial" w:cs="Arial"/>
        </w:rPr>
        <w:t xml:space="preserve">A. </w:t>
      </w:r>
      <w:hyperlink r:id="rId10">
        <w:r w:rsidR="7BE0631A" w:rsidRPr="00954285">
          <w:rPr>
            <w:rStyle w:val="Hyperlink"/>
            <w:rFonts w:ascii="Arial" w:eastAsia="Arial" w:hAnsi="Arial" w:cs="Arial"/>
            <w:color w:val="auto"/>
            <w:u w:val="none"/>
          </w:rPr>
          <w:t>Army Sport Control Board-Overseas Visits Guidance</w:t>
        </w:r>
      </w:hyperlink>
      <w:r w:rsidR="00CF1870">
        <w:rPr>
          <w:rStyle w:val="Hyperlink"/>
          <w:rFonts w:ascii="Arial" w:eastAsia="Arial" w:hAnsi="Arial" w:cs="Arial"/>
          <w:color w:val="auto"/>
          <w:u w:val="none"/>
        </w:rPr>
        <w:t>.</w:t>
      </w:r>
      <w:r w:rsidR="1044F5DC" w:rsidRPr="13AF10DD">
        <w:rPr>
          <w:rFonts w:ascii="Arial" w:eastAsia="Arial" w:hAnsi="Arial" w:cs="Arial"/>
        </w:rPr>
        <w:t xml:space="preserve"> </w:t>
      </w:r>
      <w:r w:rsidRPr="13AF10DD">
        <w:rPr>
          <w:rFonts w:ascii="Arial" w:eastAsia="Arial" w:hAnsi="Arial" w:cs="Arial"/>
        </w:rPr>
        <w:t xml:space="preserve"> </w:t>
      </w:r>
    </w:p>
    <w:p w14:paraId="56A814A2" w14:textId="77777777" w:rsidR="004154FA" w:rsidRPr="00954285" w:rsidRDefault="004154FA" w:rsidP="13AF10DD">
      <w:pPr>
        <w:spacing w:after="0"/>
        <w:rPr>
          <w:rFonts w:ascii="Arial" w:eastAsia="Arial" w:hAnsi="Arial" w:cs="Arial"/>
        </w:rPr>
      </w:pPr>
      <w:r w:rsidRPr="00954285">
        <w:rPr>
          <w:rFonts w:ascii="Arial" w:eastAsia="Arial" w:hAnsi="Arial" w:cs="Arial"/>
        </w:rPr>
        <w:t>B. The Values and Standards of the British Army.</w:t>
      </w:r>
      <w:r w:rsidRPr="13AF10DD">
        <w:rPr>
          <w:rFonts w:ascii="Arial" w:eastAsia="Arial" w:hAnsi="Arial" w:cs="Arial"/>
        </w:rPr>
        <w:t xml:space="preserve"> </w:t>
      </w:r>
    </w:p>
    <w:p w14:paraId="0B3BBCA5" w14:textId="05ACE09A" w:rsidR="004154FA" w:rsidRPr="00954285" w:rsidRDefault="004154FA" w:rsidP="13AF10DD">
      <w:pPr>
        <w:spacing w:after="0"/>
        <w:rPr>
          <w:rFonts w:ascii="Arial" w:eastAsia="Arial" w:hAnsi="Arial" w:cs="Arial"/>
        </w:rPr>
      </w:pPr>
      <w:r w:rsidRPr="00954285">
        <w:rPr>
          <w:rFonts w:ascii="Arial" w:eastAsia="Arial" w:hAnsi="Arial" w:cs="Arial"/>
        </w:rPr>
        <w:t>C. The ARU Discipline Policy, issued annually by ARU Chairman Discipline</w:t>
      </w:r>
      <w:r w:rsidR="00CF1870">
        <w:rPr>
          <w:rFonts w:ascii="Arial" w:eastAsia="Arial" w:hAnsi="Arial" w:cs="Arial"/>
        </w:rPr>
        <w:t>.</w:t>
      </w:r>
    </w:p>
    <w:p w14:paraId="38772F96" w14:textId="543127CB" w:rsidR="3DEE8590" w:rsidRDefault="3DEE8590" w:rsidP="13AF10DD">
      <w:pPr>
        <w:spacing w:after="0"/>
        <w:rPr>
          <w:rFonts w:ascii="Arial" w:eastAsia="Arial" w:hAnsi="Arial" w:cs="Arial"/>
        </w:rPr>
      </w:pPr>
      <w:r w:rsidRPr="13AF10DD">
        <w:rPr>
          <w:rFonts w:ascii="Arial" w:eastAsia="Arial" w:hAnsi="Arial" w:cs="Arial"/>
        </w:rPr>
        <w:t xml:space="preserve">D. </w:t>
      </w:r>
      <w:r w:rsidRPr="00954285">
        <w:rPr>
          <w:rFonts w:ascii="Arial" w:eastAsia="Arial" w:hAnsi="Arial" w:cs="Arial"/>
        </w:rPr>
        <w:t xml:space="preserve">The Overseas Application Form is available here: </w:t>
      </w:r>
      <w:hyperlink r:id="rId11">
        <w:r w:rsidRPr="00954285">
          <w:rPr>
            <w:rStyle w:val="Hyperlink"/>
            <w:rFonts w:ascii="Arial" w:eastAsia="Arial" w:hAnsi="Arial" w:cs="Arial"/>
            <w:color w:val="auto"/>
            <w:u w:val="none"/>
          </w:rPr>
          <w:t>OSV Application Form</w:t>
        </w:r>
      </w:hyperlink>
      <w:r w:rsidR="00CF1870">
        <w:rPr>
          <w:rStyle w:val="Hyperlink"/>
          <w:rFonts w:ascii="Arial" w:eastAsia="Arial" w:hAnsi="Arial" w:cs="Arial"/>
          <w:color w:val="auto"/>
          <w:u w:val="none"/>
        </w:rPr>
        <w:t>.</w:t>
      </w:r>
      <w:r w:rsidRPr="00954285">
        <w:rPr>
          <w:rFonts w:ascii="Arial" w:eastAsia="Arial" w:hAnsi="Arial" w:cs="Arial"/>
        </w:rPr>
        <w:t xml:space="preserve"> </w:t>
      </w:r>
      <w:r w:rsidRPr="13AF10DD">
        <w:rPr>
          <w:rFonts w:ascii="Arial" w:eastAsia="Arial" w:hAnsi="Arial" w:cs="Arial"/>
        </w:rPr>
        <w:t xml:space="preserve"> </w:t>
      </w:r>
    </w:p>
    <w:p w14:paraId="0EF2A44E" w14:textId="424F6361" w:rsidR="004154FA" w:rsidRDefault="3DEE8590" w:rsidP="13AF10DD">
      <w:pPr>
        <w:spacing w:after="0"/>
        <w:rPr>
          <w:rFonts w:ascii="Arial" w:eastAsia="Arial" w:hAnsi="Arial" w:cs="Arial"/>
        </w:rPr>
      </w:pPr>
      <w:r w:rsidRPr="13AF10DD">
        <w:rPr>
          <w:rFonts w:ascii="Arial" w:eastAsia="Arial" w:hAnsi="Arial" w:cs="Arial"/>
        </w:rPr>
        <w:t>E</w:t>
      </w:r>
      <w:r w:rsidR="004154FA" w:rsidRPr="13AF10DD">
        <w:rPr>
          <w:rFonts w:ascii="Arial" w:eastAsia="Arial" w:hAnsi="Arial" w:cs="Arial"/>
        </w:rPr>
        <w:t xml:space="preserve">. </w:t>
      </w:r>
      <w:r w:rsidR="6BF1E663" w:rsidRPr="13AF10DD">
        <w:rPr>
          <w:rFonts w:ascii="Arial" w:eastAsia="Arial" w:hAnsi="Arial" w:cs="Arial"/>
        </w:rPr>
        <w:t>20</w:t>
      </w:r>
      <w:r w:rsidR="598AC20C" w:rsidRPr="13AF10DD">
        <w:rPr>
          <w:rFonts w:ascii="Arial" w:eastAsia="Arial" w:hAnsi="Arial" w:cs="Arial"/>
        </w:rPr>
        <w:t>19 Din 10-015</w:t>
      </w:r>
      <w:r w:rsidR="6BF1E663" w:rsidRPr="13AF10DD">
        <w:rPr>
          <w:rFonts w:ascii="Arial" w:eastAsia="Arial" w:hAnsi="Arial" w:cs="Arial"/>
        </w:rPr>
        <w:t xml:space="preserve"> Application for Army Sports Lottery Grant. </w:t>
      </w:r>
    </w:p>
    <w:p w14:paraId="728E7833" w14:textId="7CD08B42" w:rsidR="45C832D0" w:rsidRDefault="45C832D0" w:rsidP="13AF10DD">
      <w:pPr>
        <w:spacing w:after="0"/>
        <w:rPr>
          <w:rFonts w:ascii="Arial" w:eastAsia="Arial" w:hAnsi="Arial" w:cs="Arial"/>
        </w:rPr>
      </w:pPr>
      <w:r w:rsidRPr="13AF10DD">
        <w:rPr>
          <w:rFonts w:ascii="Arial" w:eastAsia="Arial" w:hAnsi="Arial" w:cs="Arial"/>
        </w:rPr>
        <w:t xml:space="preserve">F. </w:t>
      </w:r>
      <w:hyperlink r:id="rId12">
        <w:r w:rsidR="72A174D9" w:rsidRPr="00954285">
          <w:rPr>
            <w:rStyle w:val="Hyperlink"/>
            <w:rFonts w:ascii="Arial" w:eastAsia="Arial" w:hAnsi="Arial" w:cs="Arial"/>
            <w:color w:val="auto"/>
            <w:u w:val="none"/>
          </w:rPr>
          <w:t>ASCB Army Sport Sponsorship Directive</w:t>
        </w:r>
      </w:hyperlink>
      <w:r w:rsidR="00CF1870">
        <w:rPr>
          <w:rStyle w:val="Hyperlink"/>
          <w:rFonts w:ascii="Arial" w:eastAsia="Arial" w:hAnsi="Arial" w:cs="Arial"/>
          <w:color w:val="auto"/>
          <w:u w:val="none"/>
        </w:rPr>
        <w:t>.</w:t>
      </w:r>
      <w:r w:rsidRPr="13AF10DD">
        <w:rPr>
          <w:rFonts w:ascii="Arial" w:eastAsia="Arial" w:hAnsi="Arial" w:cs="Arial"/>
        </w:rPr>
        <w:t xml:space="preserve"> </w:t>
      </w:r>
    </w:p>
    <w:p w14:paraId="195DDCF7" w14:textId="677B4E1F" w:rsidR="004154FA" w:rsidRPr="00954285" w:rsidRDefault="31EE143B" w:rsidP="13AF10DD">
      <w:pPr>
        <w:spacing w:after="0"/>
        <w:rPr>
          <w:rFonts w:ascii="Arial" w:eastAsia="Arial" w:hAnsi="Arial" w:cs="Arial"/>
        </w:rPr>
      </w:pPr>
      <w:r w:rsidRPr="13AF10DD">
        <w:rPr>
          <w:rFonts w:ascii="Arial" w:eastAsia="Arial" w:hAnsi="Arial" w:cs="Arial"/>
        </w:rPr>
        <w:t>G</w:t>
      </w:r>
      <w:r w:rsidR="6BF1E663" w:rsidRPr="13AF10DD">
        <w:rPr>
          <w:rFonts w:ascii="Arial" w:eastAsia="Arial" w:hAnsi="Arial" w:cs="Arial"/>
        </w:rPr>
        <w:t xml:space="preserve">. JSP 462 </w:t>
      </w:r>
      <w:r w:rsidR="1A42250C" w:rsidRPr="13AF10DD">
        <w:rPr>
          <w:rFonts w:ascii="Arial" w:eastAsia="Arial" w:hAnsi="Arial" w:cs="Arial"/>
        </w:rPr>
        <w:t xml:space="preserve">Part 1 </w:t>
      </w:r>
      <w:r w:rsidR="6BF1E663" w:rsidRPr="13AF10DD">
        <w:rPr>
          <w:rFonts w:ascii="Arial" w:eastAsia="Arial" w:hAnsi="Arial" w:cs="Arial"/>
        </w:rPr>
        <w:t xml:space="preserve">Chapter </w:t>
      </w:r>
      <w:r w:rsidR="4507DCD5" w:rsidRPr="13AF10DD">
        <w:rPr>
          <w:rFonts w:ascii="Arial" w:eastAsia="Arial" w:hAnsi="Arial" w:cs="Arial"/>
        </w:rPr>
        <w:t>7</w:t>
      </w:r>
      <w:r w:rsidR="00CF1870">
        <w:rPr>
          <w:rFonts w:ascii="Arial" w:eastAsia="Arial" w:hAnsi="Arial" w:cs="Arial"/>
        </w:rPr>
        <w:t>.</w:t>
      </w:r>
    </w:p>
    <w:p w14:paraId="58E7DE46" w14:textId="57ACABE3" w:rsidR="004154FA" w:rsidRDefault="004154FA" w:rsidP="13AF10DD">
      <w:pPr>
        <w:spacing w:after="0"/>
        <w:rPr>
          <w:rFonts w:ascii="Arial" w:eastAsia="Arial" w:hAnsi="Arial" w:cs="Arial"/>
        </w:rPr>
      </w:pPr>
    </w:p>
    <w:p w14:paraId="0A33ACD9" w14:textId="703DD22A" w:rsidR="004154FA" w:rsidRPr="009316F7" w:rsidRDefault="004154FA" w:rsidP="13AF10DD">
      <w:pPr>
        <w:rPr>
          <w:rFonts w:ascii="Arial" w:eastAsia="Arial" w:hAnsi="Arial" w:cs="Arial"/>
          <w:b/>
          <w:bCs/>
          <w:u w:val="single"/>
        </w:rPr>
      </w:pPr>
      <w:r w:rsidRPr="13AF10DD">
        <w:rPr>
          <w:rFonts w:ascii="Arial" w:eastAsia="Arial" w:hAnsi="Arial" w:cs="Arial"/>
          <w:b/>
          <w:bCs/>
        </w:rPr>
        <w:t>I</w:t>
      </w:r>
      <w:r w:rsidR="6AE5B9CB" w:rsidRPr="13AF10DD">
        <w:rPr>
          <w:rFonts w:ascii="Arial" w:eastAsia="Arial" w:hAnsi="Arial" w:cs="Arial"/>
          <w:b/>
          <w:bCs/>
        </w:rPr>
        <w:t>ntroduction</w:t>
      </w:r>
    </w:p>
    <w:p w14:paraId="098E84CF" w14:textId="71B35A3A" w:rsidR="004154FA" w:rsidRDefault="004154FA" w:rsidP="13AF10DD">
      <w:pPr>
        <w:pStyle w:val="ListParagraph"/>
        <w:numPr>
          <w:ilvl w:val="0"/>
          <w:numId w:val="4"/>
        </w:numPr>
        <w:ind w:left="0" w:firstLine="0"/>
        <w:rPr>
          <w:rFonts w:ascii="Arial" w:eastAsia="Arial" w:hAnsi="Arial" w:cs="Arial"/>
        </w:rPr>
      </w:pPr>
      <w:r w:rsidRPr="13AF10DD">
        <w:rPr>
          <w:rFonts w:ascii="Arial" w:eastAsia="Arial" w:hAnsi="Arial" w:cs="Arial"/>
        </w:rPr>
        <w:t xml:space="preserve">The purpose of this </w:t>
      </w:r>
      <w:r w:rsidR="3BBD06A1" w:rsidRPr="13AF10DD">
        <w:rPr>
          <w:rFonts w:ascii="Arial" w:eastAsia="Arial" w:hAnsi="Arial" w:cs="Arial"/>
        </w:rPr>
        <w:t>Army Rugby Union (</w:t>
      </w:r>
      <w:r w:rsidRPr="13AF10DD">
        <w:rPr>
          <w:rFonts w:ascii="Arial" w:eastAsia="Arial" w:hAnsi="Arial" w:cs="Arial"/>
        </w:rPr>
        <w:t>ARU</w:t>
      </w:r>
      <w:r w:rsidR="765AEF51" w:rsidRPr="13AF10DD">
        <w:rPr>
          <w:rFonts w:ascii="Arial" w:eastAsia="Arial" w:hAnsi="Arial" w:cs="Arial"/>
        </w:rPr>
        <w:t>)</w:t>
      </w:r>
      <w:r w:rsidRPr="13AF10DD">
        <w:rPr>
          <w:rFonts w:ascii="Arial" w:eastAsia="Arial" w:hAnsi="Arial" w:cs="Arial"/>
        </w:rPr>
        <w:t xml:space="preserve"> policy document is to provide supplementary guidance to </w:t>
      </w:r>
      <w:r w:rsidRPr="13AF10DD">
        <w:rPr>
          <w:rFonts w:ascii="Arial" w:eastAsia="Arial" w:hAnsi="Arial" w:cs="Arial"/>
          <w:b/>
          <w:bCs/>
        </w:rPr>
        <w:t>Ref A</w:t>
      </w:r>
      <w:r w:rsidRPr="13AF10DD">
        <w:rPr>
          <w:rFonts w:ascii="Arial" w:eastAsia="Arial" w:hAnsi="Arial" w:cs="Arial"/>
        </w:rPr>
        <w:t xml:space="preserve"> for teams wishing to undertake a rugby tour to an overseas location. Rugby tours are a popular means of maintaining the balance in the military covenant for </w:t>
      </w:r>
      <w:r w:rsidR="70522505" w:rsidRPr="13AF10DD">
        <w:rPr>
          <w:rFonts w:ascii="Arial" w:eastAsia="Arial" w:hAnsi="Arial" w:cs="Arial"/>
        </w:rPr>
        <w:t>S</w:t>
      </w:r>
      <w:r w:rsidR="4125DE25" w:rsidRPr="13AF10DD">
        <w:rPr>
          <w:rFonts w:ascii="Arial" w:eastAsia="Arial" w:hAnsi="Arial" w:cs="Arial"/>
        </w:rPr>
        <w:t xml:space="preserve">ervice </w:t>
      </w:r>
      <w:r w:rsidR="0D834E6B" w:rsidRPr="13AF10DD">
        <w:rPr>
          <w:rFonts w:ascii="Arial" w:eastAsia="Arial" w:hAnsi="Arial" w:cs="Arial"/>
        </w:rPr>
        <w:t>P</w:t>
      </w:r>
      <w:r w:rsidR="4125DE25" w:rsidRPr="13AF10DD">
        <w:rPr>
          <w:rFonts w:ascii="Arial" w:eastAsia="Arial" w:hAnsi="Arial" w:cs="Arial"/>
        </w:rPr>
        <w:t>ersonnel</w:t>
      </w:r>
      <w:r w:rsidR="07DC1BD7" w:rsidRPr="13AF10DD">
        <w:rPr>
          <w:rFonts w:ascii="Arial" w:eastAsia="Arial" w:hAnsi="Arial" w:cs="Arial"/>
        </w:rPr>
        <w:t xml:space="preserve"> </w:t>
      </w:r>
      <w:r w:rsidR="2CC99E8F" w:rsidRPr="13AF10DD">
        <w:rPr>
          <w:rFonts w:ascii="Arial" w:eastAsia="Arial" w:hAnsi="Arial" w:cs="Arial"/>
        </w:rPr>
        <w:t>(SP)</w:t>
      </w:r>
      <w:r w:rsidRPr="13AF10DD">
        <w:rPr>
          <w:rFonts w:ascii="Arial" w:eastAsia="Arial" w:hAnsi="Arial" w:cs="Arial"/>
        </w:rPr>
        <w:t xml:space="preserve">, and in so doing they must be considered a powerful recruiting and retention tool for </w:t>
      </w:r>
      <w:r w:rsidR="50A5CB84" w:rsidRPr="13AF10DD">
        <w:rPr>
          <w:rFonts w:ascii="Arial" w:eastAsia="Arial" w:hAnsi="Arial" w:cs="Arial"/>
        </w:rPr>
        <w:t>the Functional Chain of Command</w:t>
      </w:r>
      <w:r w:rsidR="4F1DA7EB" w:rsidRPr="13AF10DD">
        <w:rPr>
          <w:rFonts w:ascii="Arial" w:eastAsia="Arial" w:hAnsi="Arial" w:cs="Arial"/>
        </w:rPr>
        <w:t xml:space="preserve"> </w:t>
      </w:r>
      <w:r w:rsidR="50A5CB84" w:rsidRPr="13AF10DD">
        <w:rPr>
          <w:rFonts w:ascii="Arial" w:eastAsia="Arial" w:hAnsi="Arial" w:cs="Arial"/>
        </w:rPr>
        <w:t>(</w:t>
      </w:r>
      <w:proofErr w:type="spellStart"/>
      <w:r w:rsidR="50A5CB84" w:rsidRPr="13AF10DD">
        <w:rPr>
          <w:rFonts w:ascii="Arial" w:eastAsia="Arial" w:hAnsi="Arial" w:cs="Arial"/>
        </w:rPr>
        <w:t>FCoC</w:t>
      </w:r>
      <w:proofErr w:type="spellEnd"/>
      <w:r w:rsidR="50A5CB84" w:rsidRPr="13AF10DD">
        <w:rPr>
          <w:rFonts w:ascii="Arial" w:eastAsia="Arial" w:hAnsi="Arial" w:cs="Arial"/>
        </w:rPr>
        <w:t>)</w:t>
      </w:r>
      <w:r w:rsidRPr="13AF10DD">
        <w:rPr>
          <w:rFonts w:ascii="Arial" w:eastAsia="Arial" w:hAnsi="Arial" w:cs="Arial"/>
        </w:rPr>
        <w:t xml:space="preserve">. This document will provide advice on the specific details for rugby union tours that is applicable to all levels. </w:t>
      </w:r>
    </w:p>
    <w:p w14:paraId="7B59A9AC" w14:textId="617BC83E" w:rsidR="004154FA" w:rsidRPr="009316F7" w:rsidRDefault="004154FA" w:rsidP="13AF10DD">
      <w:pPr>
        <w:rPr>
          <w:rFonts w:ascii="Arial" w:eastAsia="Arial" w:hAnsi="Arial" w:cs="Arial"/>
          <w:b/>
          <w:bCs/>
        </w:rPr>
      </w:pPr>
      <w:r w:rsidRPr="13AF10DD">
        <w:rPr>
          <w:rFonts w:ascii="Arial" w:eastAsia="Arial" w:hAnsi="Arial" w:cs="Arial"/>
          <w:b/>
          <w:bCs/>
        </w:rPr>
        <w:t>D</w:t>
      </w:r>
      <w:r w:rsidR="219A5627" w:rsidRPr="13AF10DD">
        <w:rPr>
          <w:rFonts w:ascii="Arial" w:eastAsia="Arial" w:hAnsi="Arial" w:cs="Arial"/>
          <w:b/>
          <w:bCs/>
        </w:rPr>
        <w:t>efence</w:t>
      </w:r>
      <w:r w:rsidRPr="13AF10DD">
        <w:rPr>
          <w:rFonts w:ascii="Arial" w:eastAsia="Arial" w:hAnsi="Arial" w:cs="Arial"/>
          <w:b/>
          <w:bCs/>
        </w:rPr>
        <w:t xml:space="preserve"> D</w:t>
      </w:r>
      <w:r w:rsidR="664BECA4" w:rsidRPr="13AF10DD">
        <w:rPr>
          <w:rFonts w:ascii="Arial" w:eastAsia="Arial" w:hAnsi="Arial" w:cs="Arial"/>
          <w:b/>
          <w:bCs/>
        </w:rPr>
        <w:t>iplomacy</w:t>
      </w:r>
    </w:p>
    <w:p w14:paraId="199DF817" w14:textId="503CAE3B" w:rsidR="004154FA" w:rsidRDefault="004154FA" w:rsidP="13AF10DD">
      <w:pPr>
        <w:pStyle w:val="ListParagraph"/>
        <w:numPr>
          <w:ilvl w:val="0"/>
          <w:numId w:val="4"/>
        </w:numPr>
        <w:ind w:left="0" w:firstLine="0"/>
        <w:rPr>
          <w:rFonts w:ascii="Arial" w:eastAsia="Arial" w:hAnsi="Arial" w:cs="Arial"/>
        </w:rPr>
      </w:pPr>
      <w:r w:rsidRPr="13AF10DD">
        <w:rPr>
          <w:rFonts w:ascii="Arial" w:eastAsia="Arial" w:hAnsi="Arial" w:cs="Arial"/>
        </w:rPr>
        <w:t xml:space="preserve">The success of the Army representative sides over the years, at a national and international level, has raised global awareness of the ARU brand and at the highest levels. Therefore, every team from within the British Army that conducts an </w:t>
      </w:r>
      <w:r w:rsidR="5D146CC8" w:rsidRPr="13AF10DD">
        <w:rPr>
          <w:rFonts w:ascii="Arial" w:eastAsia="Arial" w:hAnsi="Arial" w:cs="Arial"/>
        </w:rPr>
        <w:t>O</w:t>
      </w:r>
      <w:r w:rsidRPr="13AF10DD">
        <w:rPr>
          <w:rFonts w:ascii="Arial" w:eastAsia="Arial" w:hAnsi="Arial" w:cs="Arial"/>
        </w:rPr>
        <w:t xml:space="preserve">verseas </w:t>
      </w:r>
      <w:r w:rsidR="0D5146E6" w:rsidRPr="13AF10DD">
        <w:rPr>
          <w:rFonts w:ascii="Arial" w:eastAsia="Arial" w:hAnsi="Arial" w:cs="Arial"/>
        </w:rPr>
        <w:t>Visit</w:t>
      </w:r>
      <w:r w:rsidR="350E9944" w:rsidRPr="13AF10DD">
        <w:rPr>
          <w:rFonts w:ascii="Arial" w:eastAsia="Arial" w:hAnsi="Arial" w:cs="Arial"/>
        </w:rPr>
        <w:t xml:space="preserve"> (OSV)</w:t>
      </w:r>
      <w:r w:rsidR="0D5146E6" w:rsidRPr="13AF10DD">
        <w:rPr>
          <w:rFonts w:ascii="Arial" w:eastAsia="Arial" w:hAnsi="Arial" w:cs="Arial"/>
        </w:rPr>
        <w:t xml:space="preserve"> </w:t>
      </w:r>
      <w:r w:rsidRPr="13AF10DD">
        <w:rPr>
          <w:rFonts w:ascii="Arial" w:eastAsia="Arial" w:hAnsi="Arial" w:cs="Arial"/>
        </w:rPr>
        <w:t xml:space="preserve">must, by association, reinforce this legacy at the appropriate level of competition. A vital aspect of any touring team must be to engender the development of rugby in that location. At its most basic this is achieved by playing </w:t>
      </w:r>
      <w:r w:rsidR="3B4004DD" w:rsidRPr="13AF10DD">
        <w:rPr>
          <w:rFonts w:ascii="Arial" w:eastAsia="Arial" w:hAnsi="Arial" w:cs="Arial"/>
        </w:rPr>
        <w:t>games,</w:t>
      </w:r>
      <w:r w:rsidRPr="13AF10DD">
        <w:rPr>
          <w:rFonts w:ascii="Arial" w:eastAsia="Arial" w:hAnsi="Arial" w:cs="Arial"/>
        </w:rPr>
        <w:t xml:space="preserve"> but it should also consider the ability to support local community initiatives as representatives of the British Army abroad. The image of any team must reinforce and support the Army brand of </w:t>
      </w:r>
      <w:r w:rsidRPr="13AF10DD">
        <w:rPr>
          <w:rFonts w:ascii="Arial" w:eastAsia="Arial" w:hAnsi="Arial" w:cs="Arial"/>
          <w:b/>
          <w:bCs/>
          <w:i/>
          <w:iCs/>
        </w:rPr>
        <w:t>‘Being the Best’</w:t>
      </w:r>
      <w:r w:rsidRPr="13AF10DD">
        <w:rPr>
          <w:rFonts w:ascii="Arial" w:eastAsia="Arial" w:hAnsi="Arial" w:cs="Arial"/>
          <w:b/>
          <w:bCs/>
        </w:rPr>
        <w:t xml:space="preserve"> </w:t>
      </w:r>
      <w:r w:rsidRPr="13AF10DD">
        <w:rPr>
          <w:rFonts w:ascii="Arial" w:eastAsia="Arial" w:hAnsi="Arial" w:cs="Arial"/>
        </w:rPr>
        <w:t xml:space="preserve">and ensure that ‘best and fairest’ is extended to being seen as a force for good in its touring environment. </w:t>
      </w:r>
      <w:r w:rsidR="26DB721C" w:rsidRPr="13AF10DD">
        <w:rPr>
          <w:rFonts w:ascii="Arial" w:eastAsia="Arial" w:hAnsi="Arial" w:cs="Arial"/>
        </w:rPr>
        <w:t>Certainly,</w:t>
      </w:r>
      <w:r w:rsidRPr="13AF10DD">
        <w:rPr>
          <w:rFonts w:ascii="Arial" w:eastAsia="Arial" w:hAnsi="Arial" w:cs="Arial"/>
        </w:rPr>
        <w:t xml:space="preserve"> strong liaison with other nations’ military teams is to be </w:t>
      </w:r>
      <w:r w:rsidR="003720C5" w:rsidRPr="13AF10DD">
        <w:rPr>
          <w:rFonts w:ascii="Arial" w:eastAsia="Arial" w:hAnsi="Arial" w:cs="Arial"/>
        </w:rPr>
        <w:t>encouraged and</w:t>
      </w:r>
      <w:r w:rsidRPr="13AF10DD">
        <w:rPr>
          <w:rFonts w:ascii="Arial" w:eastAsia="Arial" w:hAnsi="Arial" w:cs="Arial"/>
        </w:rPr>
        <w:t xml:space="preserve"> contact with other civilian teams must be examined for wider advantage or consequence, </w:t>
      </w:r>
      <w:r w:rsidR="5CE08D10" w:rsidRPr="13AF10DD">
        <w:rPr>
          <w:rFonts w:ascii="Arial" w:eastAsia="Arial" w:hAnsi="Arial" w:cs="Arial"/>
        </w:rPr>
        <w:t>to</w:t>
      </w:r>
      <w:r w:rsidRPr="13AF10DD">
        <w:rPr>
          <w:rFonts w:ascii="Arial" w:eastAsia="Arial" w:hAnsi="Arial" w:cs="Arial"/>
        </w:rPr>
        <w:t xml:space="preserve"> optimise opportunity and avoid any unintended embarrassment – the ARU are always available and a</w:t>
      </w:r>
      <w:r w:rsidR="7288D0D6" w:rsidRPr="13AF10DD">
        <w:rPr>
          <w:rFonts w:ascii="Arial" w:eastAsia="Arial" w:hAnsi="Arial" w:cs="Arial"/>
        </w:rPr>
        <w:t>re a</w:t>
      </w:r>
      <w:r w:rsidRPr="13AF10DD">
        <w:rPr>
          <w:rFonts w:ascii="Arial" w:eastAsia="Arial" w:hAnsi="Arial" w:cs="Arial"/>
        </w:rPr>
        <w:t xml:space="preserve"> valuable source of information and advice on these matters. </w:t>
      </w:r>
    </w:p>
    <w:p w14:paraId="79970D4F" w14:textId="4ED6C9FE" w:rsidR="004154FA" w:rsidRPr="009316F7" w:rsidRDefault="004154FA" w:rsidP="13AF10DD">
      <w:pPr>
        <w:rPr>
          <w:rFonts w:ascii="Arial" w:eastAsia="Arial" w:hAnsi="Arial" w:cs="Arial"/>
          <w:b/>
          <w:bCs/>
          <w:u w:val="single"/>
        </w:rPr>
      </w:pPr>
      <w:r w:rsidRPr="13AF10DD">
        <w:rPr>
          <w:rFonts w:ascii="Arial" w:eastAsia="Arial" w:hAnsi="Arial" w:cs="Arial"/>
          <w:b/>
          <w:bCs/>
        </w:rPr>
        <w:t>S</w:t>
      </w:r>
      <w:r w:rsidR="64B038EA" w:rsidRPr="13AF10DD">
        <w:rPr>
          <w:rFonts w:ascii="Arial" w:eastAsia="Arial" w:hAnsi="Arial" w:cs="Arial"/>
          <w:b/>
          <w:bCs/>
        </w:rPr>
        <w:t>tandards</w:t>
      </w:r>
      <w:r w:rsidRPr="13AF10DD">
        <w:rPr>
          <w:rFonts w:ascii="Arial" w:eastAsia="Arial" w:hAnsi="Arial" w:cs="Arial"/>
          <w:b/>
          <w:bCs/>
        </w:rPr>
        <w:t xml:space="preserve"> </w:t>
      </w:r>
      <w:r w:rsidR="186073FB" w:rsidRPr="13AF10DD">
        <w:rPr>
          <w:rFonts w:ascii="Arial" w:eastAsia="Arial" w:hAnsi="Arial" w:cs="Arial"/>
          <w:b/>
          <w:bCs/>
        </w:rPr>
        <w:t>of</w:t>
      </w:r>
      <w:r w:rsidRPr="13AF10DD">
        <w:rPr>
          <w:rFonts w:ascii="Arial" w:eastAsia="Arial" w:hAnsi="Arial" w:cs="Arial"/>
          <w:b/>
          <w:bCs/>
        </w:rPr>
        <w:t xml:space="preserve"> B</w:t>
      </w:r>
      <w:r w:rsidR="350F2F28" w:rsidRPr="13AF10DD">
        <w:rPr>
          <w:rFonts w:ascii="Arial" w:eastAsia="Arial" w:hAnsi="Arial" w:cs="Arial"/>
          <w:b/>
          <w:bCs/>
        </w:rPr>
        <w:t>ehaviour</w:t>
      </w:r>
      <w:r w:rsidRPr="13AF10DD">
        <w:rPr>
          <w:rFonts w:ascii="Arial" w:eastAsia="Arial" w:hAnsi="Arial" w:cs="Arial"/>
          <w:b/>
          <w:bCs/>
        </w:rPr>
        <w:t xml:space="preserve"> </w:t>
      </w:r>
      <w:r w:rsidR="57D6C457" w:rsidRPr="13AF10DD">
        <w:rPr>
          <w:rFonts w:ascii="Arial" w:eastAsia="Arial" w:hAnsi="Arial" w:cs="Arial"/>
          <w:b/>
          <w:bCs/>
        </w:rPr>
        <w:t>and</w:t>
      </w:r>
      <w:r w:rsidRPr="13AF10DD">
        <w:rPr>
          <w:rFonts w:ascii="Arial" w:eastAsia="Arial" w:hAnsi="Arial" w:cs="Arial"/>
          <w:b/>
          <w:bCs/>
        </w:rPr>
        <w:t xml:space="preserve"> D</w:t>
      </w:r>
      <w:r w:rsidR="6263EFC7" w:rsidRPr="13AF10DD">
        <w:rPr>
          <w:rFonts w:ascii="Arial" w:eastAsia="Arial" w:hAnsi="Arial" w:cs="Arial"/>
          <w:b/>
          <w:bCs/>
        </w:rPr>
        <w:t>iscipline</w:t>
      </w:r>
    </w:p>
    <w:p w14:paraId="6BCA3124" w14:textId="29BB1A41" w:rsidR="13AF10DD" w:rsidRDefault="004154FA" w:rsidP="00450478">
      <w:pPr>
        <w:pStyle w:val="ListParagraph"/>
        <w:numPr>
          <w:ilvl w:val="0"/>
          <w:numId w:val="4"/>
        </w:numPr>
        <w:ind w:left="0" w:firstLine="0"/>
        <w:rPr>
          <w:rFonts w:ascii="Arial" w:eastAsia="Arial" w:hAnsi="Arial" w:cs="Arial"/>
        </w:rPr>
      </w:pPr>
      <w:r w:rsidRPr="13AF10DD">
        <w:rPr>
          <w:rFonts w:ascii="Arial" w:eastAsia="Arial" w:hAnsi="Arial" w:cs="Arial"/>
        </w:rPr>
        <w:t xml:space="preserve">It is self-evident that the Army requires all its members to conduct themselves in accordance with </w:t>
      </w:r>
      <w:r w:rsidRPr="13AF10DD">
        <w:rPr>
          <w:rFonts w:ascii="Arial" w:eastAsia="Arial" w:hAnsi="Arial" w:cs="Arial"/>
          <w:b/>
          <w:bCs/>
        </w:rPr>
        <w:t>Ref B</w:t>
      </w:r>
      <w:r w:rsidRPr="13AF10DD">
        <w:rPr>
          <w:rFonts w:ascii="Arial" w:eastAsia="Arial" w:hAnsi="Arial" w:cs="Arial"/>
        </w:rPr>
        <w:t xml:space="preserve"> and there </w:t>
      </w:r>
      <w:r w:rsidR="5354F865" w:rsidRPr="13AF10DD">
        <w:rPr>
          <w:rFonts w:ascii="Arial" w:eastAsia="Arial" w:hAnsi="Arial" w:cs="Arial"/>
        </w:rPr>
        <w:t>will</w:t>
      </w:r>
      <w:r w:rsidRPr="13AF10DD">
        <w:rPr>
          <w:rFonts w:ascii="Arial" w:eastAsia="Arial" w:hAnsi="Arial" w:cs="Arial"/>
        </w:rPr>
        <w:t xml:space="preserve"> be no compromise of these during a rugby tour. Indeed, increased awareness and exposure to the </w:t>
      </w:r>
      <w:proofErr w:type="gramStart"/>
      <w:r w:rsidRPr="13AF10DD">
        <w:rPr>
          <w:rFonts w:ascii="Arial" w:eastAsia="Arial" w:hAnsi="Arial" w:cs="Arial"/>
        </w:rPr>
        <w:t>general public</w:t>
      </w:r>
      <w:proofErr w:type="gramEnd"/>
      <w:r w:rsidRPr="13AF10DD">
        <w:rPr>
          <w:rFonts w:ascii="Arial" w:eastAsia="Arial" w:hAnsi="Arial" w:cs="Arial"/>
        </w:rPr>
        <w:t xml:space="preserve">, often in foreign countries, requires all members of a touring party to act as </w:t>
      </w:r>
      <w:r w:rsidRPr="13AF10DD">
        <w:rPr>
          <w:rFonts w:ascii="Arial" w:eastAsia="Arial" w:hAnsi="Arial" w:cs="Arial"/>
          <w:b/>
          <w:bCs/>
          <w:i/>
          <w:iCs/>
        </w:rPr>
        <w:t>‘ambassadors’</w:t>
      </w:r>
      <w:r w:rsidRPr="13AF10DD">
        <w:rPr>
          <w:rFonts w:ascii="Arial" w:eastAsia="Arial" w:hAnsi="Arial" w:cs="Arial"/>
        </w:rPr>
        <w:t xml:space="preserve"> of the </w:t>
      </w:r>
      <w:r w:rsidR="050D9043" w:rsidRPr="13AF10DD">
        <w:rPr>
          <w:rFonts w:ascii="Arial" w:eastAsia="Arial" w:hAnsi="Arial" w:cs="Arial"/>
        </w:rPr>
        <w:t>British Army and ARU both</w:t>
      </w:r>
      <w:r w:rsidRPr="13AF10DD">
        <w:rPr>
          <w:rFonts w:ascii="Arial" w:eastAsia="Arial" w:hAnsi="Arial" w:cs="Arial"/>
        </w:rPr>
        <w:t xml:space="preserve"> on, and off the pitch. </w:t>
      </w:r>
      <w:r w:rsidRPr="13AF10DD">
        <w:rPr>
          <w:rFonts w:ascii="Arial" w:eastAsia="Arial" w:hAnsi="Arial" w:cs="Arial"/>
          <w:b/>
          <w:bCs/>
        </w:rPr>
        <w:t xml:space="preserve">Ref C </w:t>
      </w:r>
      <w:r w:rsidRPr="13AF10DD">
        <w:rPr>
          <w:rFonts w:ascii="Arial" w:eastAsia="Arial" w:hAnsi="Arial" w:cs="Arial"/>
        </w:rPr>
        <w:t>covers the detail of what is expected on the pitch by players and how discipline matters are to be handled and reported where necessary</w:t>
      </w:r>
      <w:r w:rsidR="2F65FA05" w:rsidRPr="13AF10DD">
        <w:rPr>
          <w:rFonts w:ascii="Arial" w:eastAsia="Arial" w:hAnsi="Arial" w:cs="Arial"/>
        </w:rPr>
        <w:t xml:space="preserve"> using</w:t>
      </w:r>
      <w:r w:rsidRPr="13AF10DD">
        <w:rPr>
          <w:rFonts w:ascii="Arial" w:eastAsia="Arial" w:hAnsi="Arial" w:cs="Arial"/>
        </w:rPr>
        <w:t xml:space="preserve"> </w:t>
      </w:r>
      <w:hyperlink r:id="rId13">
        <w:r w:rsidR="3A3FD779" w:rsidRPr="13AF10DD">
          <w:rPr>
            <w:rStyle w:val="Hyperlink"/>
            <w:rFonts w:ascii="Arial" w:eastAsia="Arial" w:hAnsi="Arial" w:cs="Arial"/>
          </w:rPr>
          <w:t>ARU-Admin-Governance-Discipline</w:t>
        </w:r>
      </w:hyperlink>
      <w:r w:rsidR="3711F624" w:rsidRPr="13AF10DD">
        <w:rPr>
          <w:rFonts w:ascii="Arial" w:eastAsia="Arial" w:hAnsi="Arial" w:cs="Arial"/>
        </w:rPr>
        <w:t xml:space="preserve"> </w:t>
      </w:r>
      <w:r w:rsidRPr="13AF10DD">
        <w:rPr>
          <w:rFonts w:ascii="Arial" w:eastAsia="Arial" w:hAnsi="Arial" w:cs="Arial"/>
        </w:rPr>
        <w:t xml:space="preserve">. Any significant matter of discipline off the pitch needs to be dealt with by the </w:t>
      </w:r>
      <w:r w:rsidR="166468BD" w:rsidRPr="13AF10DD">
        <w:rPr>
          <w:rFonts w:ascii="Arial" w:eastAsia="Arial" w:hAnsi="Arial" w:cs="Arial"/>
        </w:rPr>
        <w:t>Officers Commanding (OC)</w:t>
      </w:r>
      <w:r w:rsidRPr="13AF10DD">
        <w:rPr>
          <w:rFonts w:ascii="Arial" w:eastAsia="Arial" w:hAnsi="Arial" w:cs="Arial"/>
        </w:rPr>
        <w:t xml:space="preserve"> of the touring party, who in turn </w:t>
      </w:r>
      <w:r w:rsidR="4EA2B78A" w:rsidRPr="13AF10DD">
        <w:rPr>
          <w:rFonts w:ascii="Arial" w:eastAsia="Arial" w:hAnsi="Arial" w:cs="Arial"/>
        </w:rPr>
        <w:t>require</w:t>
      </w:r>
      <w:r w:rsidRPr="13AF10DD">
        <w:rPr>
          <w:rFonts w:ascii="Arial" w:eastAsia="Arial" w:hAnsi="Arial" w:cs="Arial"/>
        </w:rPr>
        <w:t xml:space="preserve">s to be of the requisite rank and have the authorised power to deal with the immediate discipline action. Matters of a serious nature must be reported as soon as practicable to the </w:t>
      </w:r>
      <w:r w:rsidR="5DBE1FCC" w:rsidRPr="13AF10DD">
        <w:rPr>
          <w:rFonts w:ascii="Arial" w:eastAsia="Arial" w:hAnsi="Arial" w:cs="Arial"/>
        </w:rPr>
        <w:lastRenderedPageBreak/>
        <w:t>C</w:t>
      </w:r>
      <w:r w:rsidRPr="13AF10DD">
        <w:rPr>
          <w:rFonts w:ascii="Arial" w:eastAsia="Arial" w:hAnsi="Arial" w:cs="Arial"/>
        </w:rPr>
        <w:t xml:space="preserve">hain of </w:t>
      </w:r>
      <w:r w:rsidR="0172447F" w:rsidRPr="13AF10DD">
        <w:rPr>
          <w:rFonts w:ascii="Arial" w:eastAsia="Arial" w:hAnsi="Arial" w:cs="Arial"/>
        </w:rPr>
        <w:t>C</w:t>
      </w:r>
      <w:r w:rsidRPr="13AF10DD">
        <w:rPr>
          <w:rFonts w:ascii="Arial" w:eastAsia="Arial" w:hAnsi="Arial" w:cs="Arial"/>
        </w:rPr>
        <w:t>ommand</w:t>
      </w:r>
      <w:r w:rsidR="069184BB" w:rsidRPr="13AF10DD">
        <w:rPr>
          <w:rFonts w:ascii="Arial" w:eastAsia="Arial" w:hAnsi="Arial" w:cs="Arial"/>
        </w:rPr>
        <w:t xml:space="preserve"> (CoC)</w:t>
      </w:r>
      <w:r w:rsidRPr="13AF10DD">
        <w:rPr>
          <w:rFonts w:ascii="Arial" w:eastAsia="Arial" w:hAnsi="Arial" w:cs="Arial"/>
        </w:rPr>
        <w:t xml:space="preserve"> and to the Defence/Military attaché of the </w:t>
      </w:r>
      <w:r w:rsidR="3A3E24C9" w:rsidRPr="13AF10DD">
        <w:rPr>
          <w:rFonts w:ascii="Arial" w:eastAsia="Arial" w:hAnsi="Arial" w:cs="Arial"/>
        </w:rPr>
        <w:t>United Kingdom (UK)</w:t>
      </w:r>
      <w:r w:rsidRPr="13AF10DD">
        <w:rPr>
          <w:rFonts w:ascii="Arial" w:eastAsia="Arial" w:hAnsi="Arial" w:cs="Arial"/>
        </w:rPr>
        <w:t xml:space="preserve"> High Commission/Embassy in country. </w:t>
      </w:r>
    </w:p>
    <w:p w14:paraId="708ACF7E" w14:textId="7AFB5368" w:rsidR="004154FA" w:rsidRPr="009316F7" w:rsidRDefault="004154FA" w:rsidP="13AF10DD">
      <w:pPr>
        <w:rPr>
          <w:rFonts w:ascii="Arial" w:eastAsia="Arial" w:hAnsi="Arial" w:cs="Arial"/>
          <w:b/>
          <w:bCs/>
        </w:rPr>
      </w:pPr>
      <w:r w:rsidRPr="13AF10DD">
        <w:rPr>
          <w:rFonts w:ascii="Arial" w:eastAsia="Arial" w:hAnsi="Arial" w:cs="Arial"/>
          <w:b/>
          <w:bCs/>
        </w:rPr>
        <w:t>D</w:t>
      </w:r>
      <w:r w:rsidR="61C1113E" w:rsidRPr="13AF10DD">
        <w:rPr>
          <w:rFonts w:ascii="Arial" w:eastAsia="Arial" w:hAnsi="Arial" w:cs="Arial"/>
          <w:b/>
          <w:bCs/>
        </w:rPr>
        <w:t xml:space="preserve">evelopment of a </w:t>
      </w:r>
      <w:r w:rsidRPr="13AF10DD">
        <w:rPr>
          <w:rFonts w:ascii="Arial" w:eastAsia="Arial" w:hAnsi="Arial" w:cs="Arial"/>
          <w:b/>
          <w:bCs/>
        </w:rPr>
        <w:t>T</w:t>
      </w:r>
      <w:r w:rsidR="2ADA7BF5" w:rsidRPr="13AF10DD">
        <w:rPr>
          <w:rFonts w:ascii="Arial" w:eastAsia="Arial" w:hAnsi="Arial" w:cs="Arial"/>
          <w:b/>
          <w:bCs/>
        </w:rPr>
        <w:t>ouring</w:t>
      </w:r>
      <w:r w:rsidRPr="13AF10DD">
        <w:rPr>
          <w:rFonts w:ascii="Arial" w:eastAsia="Arial" w:hAnsi="Arial" w:cs="Arial"/>
          <w:b/>
          <w:bCs/>
        </w:rPr>
        <w:t xml:space="preserve"> P</w:t>
      </w:r>
      <w:r w:rsidR="53ADAB69" w:rsidRPr="13AF10DD">
        <w:rPr>
          <w:rFonts w:ascii="Arial" w:eastAsia="Arial" w:hAnsi="Arial" w:cs="Arial"/>
          <w:b/>
          <w:bCs/>
        </w:rPr>
        <w:t>lan</w:t>
      </w:r>
      <w:r w:rsidRPr="13AF10DD">
        <w:rPr>
          <w:rFonts w:ascii="Arial" w:eastAsia="Arial" w:hAnsi="Arial" w:cs="Arial"/>
          <w:b/>
          <w:bCs/>
          <w:u w:val="single"/>
        </w:rPr>
        <w:t xml:space="preserve"> </w:t>
      </w:r>
    </w:p>
    <w:p w14:paraId="5E3CAE08" w14:textId="2BCF6665" w:rsidR="004154FA" w:rsidRDefault="009316F7" w:rsidP="13AF10DD">
      <w:pPr>
        <w:rPr>
          <w:rFonts w:ascii="Arial" w:eastAsia="Arial" w:hAnsi="Arial" w:cs="Arial"/>
        </w:rPr>
      </w:pPr>
      <w:r w:rsidRPr="13AF10DD">
        <w:rPr>
          <w:rFonts w:ascii="Arial" w:eastAsia="Arial" w:hAnsi="Arial" w:cs="Arial"/>
        </w:rPr>
        <w:t>4.</w:t>
      </w:r>
      <w:r>
        <w:tab/>
      </w:r>
      <w:r w:rsidR="69E3D9B7" w:rsidRPr="13AF10DD">
        <w:rPr>
          <w:rFonts w:ascii="Arial" w:eastAsia="Arial" w:hAnsi="Arial" w:cs="Arial"/>
        </w:rPr>
        <w:t>To commence an</w:t>
      </w:r>
      <w:r w:rsidR="004154FA" w:rsidRPr="13AF10DD">
        <w:rPr>
          <w:rFonts w:ascii="Arial" w:eastAsia="Arial" w:hAnsi="Arial" w:cs="Arial"/>
        </w:rPr>
        <w:t xml:space="preserve"> </w:t>
      </w:r>
      <w:r w:rsidR="3A1796D3" w:rsidRPr="13AF10DD">
        <w:rPr>
          <w:rFonts w:ascii="Arial" w:eastAsia="Arial" w:hAnsi="Arial" w:cs="Arial"/>
        </w:rPr>
        <w:t>OSV</w:t>
      </w:r>
      <w:r w:rsidR="7C936AC1" w:rsidRPr="13AF10DD">
        <w:rPr>
          <w:rFonts w:ascii="Arial" w:eastAsia="Arial" w:hAnsi="Arial" w:cs="Arial"/>
        </w:rPr>
        <w:t xml:space="preserve"> firstly complete </w:t>
      </w:r>
      <w:r w:rsidR="7C936AC1" w:rsidRPr="13AF10DD">
        <w:rPr>
          <w:rFonts w:ascii="Arial" w:eastAsia="Arial" w:hAnsi="Arial" w:cs="Arial"/>
          <w:b/>
          <w:bCs/>
        </w:rPr>
        <w:t>Ref D</w:t>
      </w:r>
      <w:r w:rsidR="7C936AC1" w:rsidRPr="13AF10DD">
        <w:rPr>
          <w:rFonts w:ascii="Arial" w:eastAsia="Arial" w:hAnsi="Arial" w:cs="Arial"/>
        </w:rPr>
        <w:t xml:space="preserve"> which</w:t>
      </w:r>
      <w:r w:rsidR="004154FA" w:rsidRPr="13AF10DD">
        <w:rPr>
          <w:rFonts w:ascii="Arial" w:eastAsia="Arial" w:hAnsi="Arial" w:cs="Arial"/>
        </w:rPr>
        <w:t xml:space="preserve"> demands foresight and rigorous adherence to </w:t>
      </w:r>
      <w:r w:rsidR="4BEC81ED" w:rsidRPr="13AF10DD">
        <w:rPr>
          <w:rFonts w:ascii="Arial" w:eastAsia="Arial" w:hAnsi="Arial" w:cs="Arial"/>
        </w:rPr>
        <w:t>several</w:t>
      </w:r>
      <w:r w:rsidR="004154FA" w:rsidRPr="13AF10DD">
        <w:rPr>
          <w:rFonts w:ascii="Arial" w:eastAsia="Arial" w:hAnsi="Arial" w:cs="Arial"/>
        </w:rPr>
        <w:t xml:space="preserve"> mandatory steps. There is no such thing as an unofficial tour, and a tour consists of three or more matches </w:t>
      </w:r>
      <w:r w:rsidR="67C9A3B0" w:rsidRPr="13AF10DD">
        <w:rPr>
          <w:rFonts w:ascii="Arial" w:eastAsia="Arial" w:hAnsi="Arial" w:cs="Arial"/>
        </w:rPr>
        <w:t>to</w:t>
      </w:r>
      <w:r w:rsidR="004154FA" w:rsidRPr="13AF10DD">
        <w:rPr>
          <w:rFonts w:ascii="Arial" w:eastAsia="Arial" w:hAnsi="Arial" w:cs="Arial"/>
        </w:rPr>
        <w:t xml:space="preserve"> qualify for Army Sports Lottery (ASL) funding</w:t>
      </w:r>
      <w:r w:rsidR="308CAD65" w:rsidRPr="13AF10DD">
        <w:rPr>
          <w:rFonts w:ascii="Arial" w:eastAsia="Arial" w:hAnsi="Arial" w:cs="Arial"/>
        </w:rPr>
        <w:t xml:space="preserve"> </w:t>
      </w:r>
      <w:r w:rsidR="6D10085C" w:rsidRPr="13AF10DD">
        <w:rPr>
          <w:rFonts w:ascii="Arial" w:eastAsia="Arial" w:hAnsi="Arial" w:cs="Arial"/>
          <w:b/>
          <w:bCs/>
        </w:rPr>
        <w:t>(Ref E)</w:t>
      </w:r>
      <w:r w:rsidR="004154FA" w:rsidRPr="13AF10DD">
        <w:rPr>
          <w:rFonts w:ascii="Arial" w:eastAsia="Arial" w:hAnsi="Arial" w:cs="Arial"/>
        </w:rPr>
        <w:t xml:space="preserve">. The military estimate and orders processes provide a useful framework for planning and execution of a successful rugby tour. </w:t>
      </w:r>
    </w:p>
    <w:p w14:paraId="2EEAE853" w14:textId="00B38C24" w:rsidR="63F7852F" w:rsidRDefault="63F7852F" w:rsidP="13AF10DD">
      <w:pPr>
        <w:rPr>
          <w:rFonts w:ascii="Arial" w:eastAsia="Arial" w:hAnsi="Arial" w:cs="Arial"/>
          <w:b/>
          <w:bCs/>
        </w:rPr>
      </w:pPr>
      <w:r w:rsidRPr="13AF10DD">
        <w:rPr>
          <w:rFonts w:ascii="Arial" w:eastAsia="Arial" w:hAnsi="Arial" w:cs="Arial"/>
          <w:b/>
          <w:bCs/>
        </w:rPr>
        <w:t>Timeline</w:t>
      </w:r>
    </w:p>
    <w:p w14:paraId="78AA0243" w14:textId="2E54E7A2" w:rsidR="00BB5FDF" w:rsidRDefault="004154FA" w:rsidP="13AF10DD">
      <w:pPr>
        <w:rPr>
          <w:rFonts w:ascii="Arial" w:eastAsia="Arial" w:hAnsi="Arial" w:cs="Arial"/>
          <w:highlight w:val="red"/>
        </w:rPr>
      </w:pPr>
      <w:r w:rsidRPr="13AF10DD">
        <w:rPr>
          <w:rFonts w:ascii="Arial" w:eastAsia="Arial" w:hAnsi="Arial" w:cs="Arial"/>
        </w:rPr>
        <w:t>5.</w:t>
      </w:r>
      <w:r>
        <w:tab/>
      </w:r>
      <w:r w:rsidRPr="13AF10DD">
        <w:rPr>
          <w:rFonts w:ascii="Arial" w:eastAsia="Arial" w:hAnsi="Arial" w:cs="Arial"/>
        </w:rPr>
        <w:t xml:space="preserve">The timings that a tour organiser </w:t>
      </w:r>
      <w:r w:rsidR="3555EBB1" w:rsidRPr="13AF10DD">
        <w:rPr>
          <w:rFonts w:ascii="Arial" w:eastAsia="Arial" w:hAnsi="Arial" w:cs="Arial"/>
        </w:rPr>
        <w:t>require</w:t>
      </w:r>
      <w:r w:rsidRPr="13AF10DD">
        <w:rPr>
          <w:rFonts w:ascii="Arial" w:eastAsia="Arial" w:hAnsi="Arial" w:cs="Arial"/>
        </w:rPr>
        <w:t xml:space="preserve">s to </w:t>
      </w:r>
      <w:r w:rsidR="0A4FC27F" w:rsidRPr="13AF10DD">
        <w:rPr>
          <w:rFonts w:ascii="Arial" w:eastAsia="Arial" w:hAnsi="Arial" w:cs="Arial"/>
        </w:rPr>
        <w:t>consider</w:t>
      </w:r>
      <w:r w:rsidRPr="13AF10DD">
        <w:rPr>
          <w:rFonts w:ascii="Arial" w:eastAsia="Arial" w:hAnsi="Arial" w:cs="Arial"/>
        </w:rPr>
        <w:t xml:space="preserve"> are outlined below, with the detail provided </w:t>
      </w:r>
      <w:r w:rsidR="2EB73C26" w:rsidRPr="46122A8F">
        <w:rPr>
          <w:rFonts w:ascii="Arial" w:eastAsia="Arial" w:hAnsi="Arial" w:cs="Arial"/>
        </w:rPr>
        <w:t>below:</w:t>
      </w:r>
    </w:p>
    <w:p w14:paraId="1CA71D9C" w14:textId="7A954ADE" w:rsidR="00BB5FDF" w:rsidRDefault="004154FA" w:rsidP="13AF10DD">
      <w:pPr>
        <w:ind w:left="720"/>
        <w:rPr>
          <w:rFonts w:ascii="Arial" w:eastAsia="Arial" w:hAnsi="Arial" w:cs="Arial"/>
        </w:rPr>
      </w:pPr>
      <w:r w:rsidRPr="13AF10DD">
        <w:rPr>
          <w:rFonts w:ascii="Arial" w:eastAsia="Arial" w:hAnsi="Arial" w:cs="Arial"/>
        </w:rPr>
        <w:t>a.</w:t>
      </w:r>
      <w:r>
        <w:tab/>
      </w:r>
      <w:r w:rsidRPr="13AF10DD">
        <w:rPr>
          <w:rFonts w:ascii="Arial" w:eastAsia="Arial" w:hAnsi="Arial" w:cs="Arial"/>
        </w:rPr>
        <w:t xml:space="preserve">T – 12 Months. Gain broad agreement within the club and with the chain of command to tour. Write to the Defence Attaché (copy to ARU) of the country to be visited with an outline </w:t>
      </w:r>
      <w:proofErr w:type="gramStart"/>
      <w:r w:rsidRPr="13AF10DD">
        <w:rPr>
          <w:rFonts w:ascii="Arial" w:eastAsia="Arial" w:hAnsi="Arial" w:cs="Arial"/>
        </w:rPr>
        <w:t>plan</w:t>
      </w:r>
      <w:r w:rsidR="4CD2A376" w:rsidRPr="13AF10DD">
        <w:rPr>
          <w:rFonts w:ascii="Arial" w:eastAsia="Arial" w:hAnsi="Arial" w:cs="Arial"/>
        </w:rPr>
        <w:t>;</w:t>
      </w:r>
      <w:proofErr w:type="gramEnd"/>
      <w:r w:rsidRPr="13AF10DD">
        <w:rPr>
          <w:rFonts w:ascii="Arial" w:eastAsia="Arial" w:hAnsi="Arial" w:cs="Arial"/>
        </w:rPr>
        <w:t xml:space="preserve"> </w:t>
      </w:r>
    </w:p>
    <w:p w14:paraId="548DEEEF" w14:textId="41B511EA" w:rsidR="00BB5FDF" w:rsidRDefault="004154FA" w:rsidP="13AF10DD">
      <w:pPr>
        <w:ind w:left="720"/>
        <w:rPr>
          <w:rFonts w:ascii="Arial" w:eastAsia="Arial" w:hAnsi="Arial" w:cs="Arial"/>
          <w:b/>
          <w:highlight w:val="red"/>
        </w:rPr>
      </w:pPr>
      <w:r w:rsidRPr="13AF10DD">
        <w:rPr>
          <w:rFonts w:ascii="Arial" w:eastAsia="Arial" w:hAnsi="Arial" w:cs="Arial"/>
        </w:rPr>
        <w:t>b.</w:t>
      </w:r>
      <w:r>
        <w:tab/>
      </w:r>
      <w:r w:rsidRPr="13AF10DD">
        <w:rPr>
          <w:rFonts w:ascii="Arial" w:eastAsia="Arial" w:hAnsi="Arial" w:cs="Arial"/>
        </w:rPr>
        <w:t xml:space="preserve">T – 9 Months. Contact ARU Secretariat for </w:t>
      </w:r>
      <w:r w:rsidR="7D3B4DB5" w:rsidRPr="46122A8F">
        <w:rPr>
          <w:rFonts w:ascii="Arial" w:eastAsia="Arial" w:hAnsi="Arial" w:cs="Arial"/>
        </w:rPr>
        <w:t>any additional tour specific advice.</w:t>
      </w:r>
    </w:p>
    <w:p w14:paraId="7361097D" w14:textId="1095C8B1" w:rsidR="00BB5FDF" w:rsidRDefault="004154FA" w:rsidP="13AF10DD">
      <w:pPr>
        <w:ind w:left="720"/>
        <w:rPr>
          <w:rFonts w:ascii="Arial" w:eastAsia="Arial" w:hAnsi="Arial" w:cs="Arial"/>
        </w:rPr>
      </w:pPr>
      <w:r w:rsidRPr="13AF10DD">
        <w:rPr>
          <w:rFonts w:ascii="Arial" w:eastAsia="Arial" w:hAnsi="Arial" w:cs="Arial"/>
        </w:rPr>
        <w:t xml:space="preserve">c. </w:t>
      </w:r>
      <w:r>
        <w:tab/>
      </w:r>
      <w:r w:rsidRPr="13AF10DD">
        <w:rPr>
          <w:rFonts w:ascii="Arial" w:eastAsia="Arial" w:hAnsi="Arial" w:cs="Arial"/>
        </w:rPr>
        <w:t xml:space="preserve">T – </w:t>
      </w:r>
      <w:r w:rsidR="0FEADEC0" w:rsidRPr="46122A8F">
        <w:rPr>
          <w:rFonts w:ascii="Arial" w:eastAsia="Arial" w:hAnsi="Arial" w:cs="Arial"/>
        </w:rPr>
        <w:t>8</w:t>
      </w:r>
      <w:r w:rsidRPr="13AF10DD">
        <w:rPr>
          <w:rFonts w:ascii="Arial" w:eastAsia="Arial" w:hAnsi="Arial" w:cs="Arial"/>
        </w:rPr>
        <w:t xml:space="preserve"> Months. Apply to Army Sports Lottery for Tour Grant, Ref </w:t>
      </w:r>
      <w:r w:rsidR="0F55846E" w:rsidRPr="13AF10DD">
        <w:rPr>
          <w:rFonts w:ascii="Arial" w:eastAsia="Arial" w:hAnsi="Arial" w:cs="Arial"/>
        </w:rPr>
        <w:t xml:space="preserve">D &amp; </w:t>
      </w:r>
      <w:r w:rsidRPr="13AF10DD">
        <w:rPr>
          <w:rFonts w:ascii="Arial" w:eastAsia="Arial" w:hAnsi="Arial" w:cs="Arial"/>
        </w:rPr>
        <w:t xml:space="preserve">E relates, noting that all personnel must be members of the Army Sports Lottery </w:t>
      </w:r>
      <w:proofErr w:type="gramStart"/>
      <w:r w:rsidRPr="13AF10DD">
        <w:rPr>
          <w:rFonts w:ascii="Arial" w:eastAsia="Arial" w:hAnsi="Arial" w:cs="Arial"/>
        </w:rPr>
        <w:t>in order to</w:t>
      </w:r>
      <w:proofErr w:type="gramEnd"/>
      <w:r w:rsidRPr="13AF10DD">
        <w:rPr>
          <w:rFonts w:ascii="Arial" w:eastAsia="Arial" w:hAnsi="Arial" w:cs="Arial"/>
        </w:rPr>
        <w:t xml:space="preserve"> qualify for a grant. </w:t>
      </w:r>
    </w:p>
    <w:p w14:paraId="222EED46" w14:textId="1737B9AF" w:rsidR="004154FA" w:rsidRDefault="004154FA" w:rsidP="13AF10DD">
      <w:pPr>
        <w:ind w:left="720"/>
        <w:rPr>
          <w:rFonts w:ascii="Arial" w:eastAsia="Arial" w:hAnsi="Arial" w:cs="Arial"/>
        </w:rPr>
      </w:pPr>
      <w:r w:rsidRPr="13AF10DD">
        <w:rPr>
          <w:rFonts w:ascii="Arial" w:eastAsia="Arial" w:hAnsi="Arial" w:cs="Arial"/>
        </w:rPr>
        <w:t>d.</w:t>
      </w:r>
      <w:r>
        <w:tab/>
      </w:r>
      <w:r w:rsidRPr="13AF10DD">
        <w:rPr>
          <w:rFonts w:ascii="Arial" w:eastAsia="Arial" w:hAnsi="Arial" w:cs="Arial"/>
        </w:rPr>
        <w:t xml:space="preserve">T – 6 Months. Apply to the </w:t>
      </w:r>
      <w:r w:rsidR="444EBEE8" w:rsidRPr="13AF10DD">
        <w:rPr>
          <w:rFonts w:ascii="Arial" w:eastAsia="Arial" w:hAnsi="Arial" w:cs="Arial"/>
        </w:rPr>
        <w:t>Operations Officer</w:t>
      </w:r>
      <w:r w:rsidRPr="13AF10DD">
        <w:rPr>
          <w:rFonts w:ascii="Arial" w:eastAsia="Arial" w:hAnsi="Arial" w:cs="Arial"/>
        </w:rPr>
        <w:t xml:space="preserve"> of the Army Sports Control Board (ASCB) for permission to tour enclosing written agreement from the Defence Attaché. Apply to ARU, using forms in </w:t>
      </w:r>
      <w:r w:rsidRPr="46122A8F">
        <w:rPr>
          <w:rFonts w:ascii="Arial" w:eastAsia="Arial" w:hAnsi="Arial" w:cs="Arial"/>
          <w:b/>
        </w:rPr>
        <w:t>Ref D</w:t>
      </w:r>
      <w:r w:rsidRPr="13AF10DD">
        <w:rPr>
          <w:rFonts w:ascii="Arial" w:eastAsia="Arial" w:hAnsi="Arial" w:cs="Arial"/>
        </w:rPr>
        <w:t>, for permission to tour enclosing proof of:</w:t>
      </w:r>
    </w:p>
    <w:p w14:paraId="05285CD5" w14:textId="42410FEE" w:rsidR="004154FA" w:rsidRDefault="00E66D5C" w:rsidP="13AF10DD">
      <w:pPr>
        <w:ind w:left="1440"/>
        <w:rPr>
          <w:rFonts w:ascii="Arial" w:eastAsia="Arial" w:hAnsi="Arial" w:cs="Arial"/>
        </w:rPr>
      </w:pPr>
      <w:r w:rsidRPr="13AF10DD">
        <w:rPr>
          <w:rFonts w:ascii="Arial" w:eastAsia="Arial" w:hAnsi="Arial" w:cs="Arial"/>
        </w:rPr>
        <w:t>(1).</w:t>
      </w:r>
      <w:r w:rsidR="004154FA">
        <w:tab/>
      </w:r>
      <w:r w:rsidR="5C5BD662" w:rsidRPr="13AF10DD">
        <w:rPr>
          <w:rFonts w:ascii="Arial" w:eastAsia="Arial" w:hAnsi="Arial" w:cs="Arial"/>
        </w:rPr>
        <w:t>t</w:t>
      </w:r>
      <w:r w:rsidR="004154FA" w:rsidRPr="13AF10DD">
        <w:rPr>
          <w:rFonts w:ascii="Arial" w:eastAsia="Arial" w:hAnsi="Arial" w:cs="Arial"/>
        </w:rPr>
        <w:t xml:space="preserve">our </w:t>
      </w:r>
      <w:proofErr w:type="gramStart"/>
      <w:r w:rsidR="004154FA" w:rsidRPr="13AF10DD">
        <w:rPr>
          <w:rFonts w:ascii="Arial" w:eastAsia="Arial" w:hAnsi="Arial" w:cs="Arial"/>
        </w:rPr>
        <w:t>insurance;</w:t>
      </w:r>
      <w:proofErr w:type="gramEnd"/>
      <w:r w:rsidR="004154FA" w:rsidRPr="13AF10DD">
        <w:rPr>
          <w:rFonts w:ascii="Arial" w:eastAsia="Arial" w:hAnsi="Arial" w:cs="Arial"/>
        </w:rPr>
        <w:t xml:space="preserve"> </w:t>
      </w:r>
    </w:p>
    <w:p w14:paraId="2A3177C7" w14:textId="62265164" w:rsidR="004154FA" w:rsidRDefault="64776E7D" w:rsidP="13AF10DD">
      <w:pPr>
        <w:ind w:left="1440"/>
        <w:rPr>
          <w:rFonts w:ascii="Arial" w:eastAsia="Arial" w:hAnsi="Arial" w:cs="Arial"/>
        </w:rPr>
      </w:pPr>
      <w:r w:rsidRPr="13AF10DD">
        <w:rPr>
          <w:rFonts w:ascii="Arial" w:eastAsia="Arial" w:hAnsi="Arial" w:cs="Arial"/>
        </w:rPr>
        <w:t>(2).</w:t>
      </w:r>
      <w:r w:rsidR="004154FA">
        <w:tab/>
      </w:r>
      <w:r w:rsidR="31175EB8" w:rsidRPr="13AF10DD">
        <w:rPr>
          <w:rFonts w:ascii="Arial" w:eastAsia="Arial" w:hAnsi="Arial" w:cs="Arial"/>
        </w:rPr>
        <w:t>p</w:t>
      </w:r>
      <w:r w:rsidR="004154FA" w:rsidRPr="13AF10DD">
        <w:rPr>
          <w:rFonts w:ascii="Arial" w:eastAsia="Arial" w:hAnsi="Arial" w:cs="Arial"/>
        </w:rPr>
        <w:t xml:space="preserve">ermission from overseas </w:t>
      </w:r>
      <w:proofErr w:type="gramStart"/>
      <w:r w:rsidR="004154FA" w:rsidRPr="13AF10DD">
        <w:rPr>
          <w:rFonts w:ascii="Arial" w:eastAsia="Arial" w:hAnsi="Arial" w:cs="Arial"/>
        </w:rPr>
        <w:t>Union;</w:t>
      </w:r>
      <w:proofErr w:type="gramEnd"/>
      <w:r w:rsidR="004154FA" w:rsidRPr="13AF10DD">
        <w:rPr>
          <w:rFonts w:ascii="Arial" w:eastAsia="Arial" w:hAnsi="Arial" w:cs="Arial"/>
        </w:rPr>
        <w:t xml:space="preserve"> </w:t>
      </w:r>
    </w:p>
    <w:p w14:paraId="799717C1" w14:textId="0AF47612" w:rsidR="004154FA" w:rsidRDefault="43694E53" w:rsidP="13AF10DD">
      <w:pPr>
        <w:ind w:left="1440"/>
        <w:rPr>
          <w:rFonts w:ascii="Arial" w:eastAsia="Arial" w:hAnsi="Arial" w:cs="Arial"/>
        </w:rPr>
      </w:pPr>
      <w:r w:rsidRPr="13AF10DD">
        <w:rPr>
          <w:rFonts w:ascii="Arial" w:eastAsia="Arial" w:hAnsi="Arial" w:cs="Arial"/>
        </w:rPr>
        <w:t>(3).</w:t>
      </w:r>
      <w:r w:rsidR="004154FA">
        <w:tab/>
      </w:r>
      <w:r w:rsidR="5C33F8C1" w:rsidRPr="13AF10DD">
        <w:rPr>
          <w:rFonts w:ascii="Arial" w:eastAsia="Arial" w:hAnsi="Arial" w:cs="Arial"/>
        </w:rPr>
        <w:t>t</w:t>
      </w:r>
      <w:r w:rsidR="004154FA" w:rsidRPr="13AF10DD">
        <w:rPr>
          <w:rFonts w:ascii="Arial" w:eastAsia="Arial" w:hAnsi="Arial" w:cs="Arial"/>
        </w:rPr>
        <w:t xml:space="preserve">our fixtures complete with contacts in </w:t>
      </w:r>
      <w:proofErr w:type="gramStart"/>
      <w:r w:rsidR="004154FA" w:rsidRPr="13AF10DD">
        <w:rPr>
          <w:rFonts w:ascii="Arial" w:eastAsia="Arial" w:hAnsi="Arial" w:cs="Arial"/>
        </w:rPr>
        <w:t>country;</w:t>
      </w:r>
      <w:proofErr w:type="gramEnd"/>
      <w:r w:rsidR="004154FA" w:rsidRPr="13AF10DD">
        <w:rPr>
          <w:rFonts w:ascii="Arial" w:eastAsia="Arial" w:hAnsi="Arial" w:cs="Arial"/>
        </w:rPr>
        <w:t xml:space="preserve"> </w:t>
      </w:r>
    </w:p>
    <w:p w14:paraId="79EB4D57" w14:textId="7366373B" w:rsidR="004154FA" w:rsidRDefault="6283EC00" w:rsidP="13AF10DD">
      <w:pPr>
        <w:ind w:left="1440"/>
        <w:rPr>
          <w:rFonts w:ascii="Arial" w:eastAsia="Arial" w:hAnsi="Arial" w:cs="Arial"/>
        </w:rPr>
      </w:pPr>
      <w:r w:rsidRPr="13AF10DD">
        <w:rPr>
          <w:rFonts w:ascii="Arial" w:eastAsia="Arial" w:hAnsi="Arial" w:cs="Arial"/>
        </w:rPr>
        <w:t>(4).</w:t>
      </w:r>
      <w:r w:rsidR="004154FA">
        <w:tab/>
      </w:r>
      <w:r w:rsidR="755C6087" w:rsidRPr="13AF10DD">
        <w:rPr>
          <w:rFonts w:ascii="Arial" w:eastAsia="Arial" w:hAnsi="Arial" w:cs="Arial"/>
        </w:rPr>
        <w:t>a</w:t>
      </w:r>
      <w:r w:rsidR="004154FA" w:rsidRPr="13AF10DD">
        <w:rPr>
          <w:rFonts w:ascii="Arial" w:eastAsia="Arial" w:hAnsi="Arial" w:cs="Arial"/>
        </w:rPr>
        <w:t xml:space="preserve">greement from ASCB. </w:t>
      </w:r>
    </w:p>
    <w:p w14:paraId="279F8078" w14:textId="680E6AC2" w:rsidR="56797220" w:rsidRDefault="56797220" w:rsidP="13AF10DD">
      <w:pPr>
        <w:rPr>
          <w:rFonts w:ascii="Arial" w:eastAsia="Arial" w:hAnsi="Arial" w:cs="Arial"/>
        </w:rPr>
      </w:pPr>
      <w:r w:rsidRPr="13AF10DD">
        <w:rPr>
          <w:rFonts w:ascii="Arial" w:eastAsia="Arial" w:hAnsi="Arial" w:cs="Arial"/>
          <w:b/>
          <w:bCs/>
        </w:rPr>
        <w:t>Aims and Objectives</w:t>
      </w:r>
    </w:p>
    <w:p w14:paraId="347E7D28" w14:textId="0C53FDB4" w:rsidR="004154FA" w:rsidRDefault="004154FA" w:rsidP="13AF10DD">
      <w:pPr>
        <w:rPr>
          <w:rFonts w:ascii="Arial" w:eastAsia="Arial" w:hAnsi="Arial" w:cs="Arial"/>
        </w:rPr>
      </w:pPr>
      <w:r w:rsidRPr="13AF10DD">
        <w:rPr>
          <w:rFonts w:ascii="Arial" w:eastAsia="Arial" w:hAnsi="Arial" w:cs="Arial"/>
        </w:rPr>
        <w:t>6.</w:t>
      </w:r>
      <w:r>
        <w:tab/>
      </w:r>
      <w:r w:rsidRPr="13AF10DD">
        <w:rPr>
          <w:rFonts w:ascii="Arial" w:eastAsia="Arial" w:hAnsi="Arial" w:cs="Arial"/>
        </w:rPr>
        <w:t>The broad aim of a</w:t>
      </w:r>
      <w:r w:rsidR="2FE98077" w:rsidRPr="13AF10DD">
        <w:rPr>
          <w:rFonts w:ascii="Arial" w:eastAsia="Arial" w:hAnsi="Arial" w:cs="Arial"/>
        </w:rPr>
        <w:t>n</w:t>
      </w:r>
      <w:r w:rsidRPr="13AF10DD">
        <w:rPr>
          <w:rFonts w:ascii="Arial" w:eastAsia="Arial" w:hAnsi="Arial" w:cs="Arial"/>
        </w:rPr>
        <w:t xml:space="preserve"> </w:t>
      </w:r>
      <w:r w:rsidR="0FBD526E" w:rsidRPr="13AF10DD">
        <w:rPr>
          <w:rFonts w:ascii="Arial" w:eastAsia="Arial" w:hAnsi="Arial" w:cs="Arial"/>
        </w:rPr>
        <w:t>OSV</w:t>
      </w:r>
      <w:r w:rsidRPr="13AF10DD">
        <w:rPr>
          <w:rFonts w:ascii="Arial" w:eastAsia="Arial" w:hAnsi="Arial" w:cs="Arial"/>
        </w:rPr>
        <w:t xml:space="preserve"> might be to win a particular event or series of fixtures </w:t>
      </w:r>
      <w:r w:rsidR="1E66CA3B" w:rsidRPr="13AF10DD">
        <w:rPr>
          <w:rFonts w:ascii="Arial" w:eastAsia="Arial" w:hAnsi="Arial" w:cs="Arial"/>
        </w:rPr>
        <w:t>to</w:t>
      </w:r>
      <w:r w:rsidRPr="13AF10DD">
        <w:rPr>
          <w:rFonts w:ascii="Arial" w:eastAsia="Arial" w:hAnsi="Arial" w:cs="Arial"/>
        </w:rPr>
        <w:t xml:space="preserve"> prepare/develop the club or team. The associated objectives might consider the specific playing or developmental outcomes as well as the wider effects that may be achieved. These wider effects could well be linked to a unit/formation plan or Army initiative. </w:t>
      </w:r>
      <w:r w:rsidR="4113AB79" w:rsidRPr="13AF10DD">
        <w:rPr>
          <w:rFonts w:ascii="Arial" w:eastAsia="Arial" w:hAnsi="Arial" w:cs="Arial"/>
        </w:rPr>
        <w:t>OSV’s</w:t>
      </w:r>
      <w:r w:rsidRPr="13AF10DD">
        <w:rPr>
          <w:rFonts w:ascii="Arial" w:eastAsia="Arial" w:hAnsi="Arial" w:cs="Arial"/>
        </w:rPr>
        <w:t xml:space="preserve"> are retention positive activities and wherever possible this should be measured and quantified in the resultant Post Tour Report (PXR). Furthermore</w:t>
      </w:r>
      <w:r w:rsidR="0FF7B329" w:rsidRPr="13AF10DD">
        <w:rPr>
          <w:rFonts w:ascii="Arial" w:eastAsia="Arial" w:hAnsi="Arial" w:cs="Arial"/>
        </w:rPr>
        <w:t>,</w:t>
      </w:r>
      <w:r w:rsidRPr="13AF10DD">
        <w:rPr>
          <w:rFonts w:ascii="Arial" w:eastAsia="Arial" w:hAnsi="Arial" w:cs="Arial"/>
        </w:rPr>
        <w:t xml:space="preserve"> the objectives might consider the third </w:t>
      </w:r>
      <w:r w:rsidR="2D89CE81" w:rsidRPr="13AF10DD">
        <w:rPr>
          <w:rFonts w:ascii="Arial" w:eastAsia="Arial" w:hAnsi="Arial" w:cs="Arial"/>
        </w:rPr>
        <w:t>order</w:t>
      </w:r>
      <w:r w:rsidRPr="13AF10DD">
        <w:rPr>
          <w:rFonts w:ascii="Arial" w:eastAsia="Arial" w:hAnsi="Arial" w:cs="Arial"/>
        </w:rPr>
        <w:t xml:space="preserve"> </w:t>
      </w:r>
      <w:r w:rsidR="45410E04" w:rsidRPr="13AF10DD">
        <w:rPr>
          <w:rFonts w:ascii="Arial" w:eastAsia="Arial" w:hAnsi="Arial" w:cs="Arial"/>
        </w:rPr>
        <w:t>a</w:t>
      </w:r>
      <w:r w:rsidRPr="13AF10DD">
        <w:rPr>
          <w:rFonts w:ascii="Arial" w:eastAsia="Arial" w:hAnsi="Arial" w:cs="Arial"/>
        </w:rPr>
        <w:t>ffects that it wishes to have in the country to be visited. Again</w:t>
      </w:r>
      <w:r w:rsidR="533B5B3E" w:rsidRPr="13AF10DD">
        <w:rPr>
          <w:rFonts w:ascii="Arial" w:eastAsia="Arial" w:hAnsi="Arial" w:cs="Arial"/>
        </w:rPr>
        <w:t>,</w:t>
      </w:r>
      <w:r w:rsidRPr="13AF10DD">
        <w:rPr>
          <w:rFonts w:ascii="Arial" w:eastAsia="Arial" w:hAnsi="Arial" w:cs="Arial"/>
        </w:rPr>
        <w:t xml:space="preserve"> these might </w:t>
      </w:r>
      <w:r w:rsidR="4DE0D841" w:rsidRPr="13AF10DD">
        <w:rPr>
          <w:rFonts w:ascii="Arial" w:eastAsia="Arial" w:hAnsi="Arial" w:cs="Arial"/>
        </w:rPr>
        <w:t>seek</w:t>
      </w:r>
      <w:r w:rsidRPr="13AF10DD">
        <w:rPr>
          <w:rFonts w:ascii="Arial" w:eastAsia="Arial" w:hAnsi="Arial" w:cs="Arial"/>
        </w:rPr>
        <w:t xml:space="preserve"> to promote and assist in the development of rugby union but may also include enduring association and support to a community that has hosted them. A strong and worthy set of aim</w:t>
      </w:r>
      <w:r w:rsidR="00D6190C">
        <w:rPr>
          <w:rFonts w:ascii="Arial" w:eastAsia="Arial" w:hAnsi="Arial" w:cs="Arial"/>
        </w:rPr>
        <w:t>s</w:t>
      </w:r>
      <w:r w:rsidRPr="13AF10DD">
        <w:rPr>
          <w:rFonts w:ascii="Arial" w:eastAsia="Arial" w:hAnsi="Arial" w:cs="Arial"/>
        </w:rPr>
        <w:t xml:space="preserve"> and objectives will garner more support for a</w:t>
      </w:r>
      <w:r w:rsidR="65EF6D1B" w:rsidRPr="13AF10DD">
        <w:rPr>
          <w:rFonts w:ascii="Arial" w:eastAsia="Arial" w:hAnsi="Arial" w:cs="Arial"/>
        </w:rPr>
        <w:t>n</w:t>
      </w:r>
      <w:r w:rsidRPr="13AF10DD">
        <w:rPr>
          <w:rFonts w:ascii="Arial" w:eastAsia="Arial" w:hAnsi="Arial" w:cs="Arial"/>
        </w:rPr>
        <w:t xml:space="preserve"> </w:t>
      </w:r>
      <w:r w:rsidR="7AE2A04D" w:rsidRPr="13AF10DD">
        <w:rPr>
          <w:rFonts w:ascii="Arial" w:eastAsia="Arial" w:hAnsi="Arial" w:cs="Arial"/>
        </w:rPr>
        <w:t>OSV</w:t>
      </w:r>
      <w:r w:rsidRPr="13AF10DD">
        <w:rPr>
          <w:rFonts w:ascii="Arial" w:eastAsia="Arial" w:hAnsi="Arial" w:cs="Arial"/>
        </w:rPr>
        <w:t xml:space="preserve"> than generic and ambiguous statements. </w:t>
      </w:r>
    </w:p>
    <w:p w14:paraId="55DE5716" w14:textId="3564B371" w:rsidR="070290C8" w:rsidRDefault="070290C8" w:rsidP="13AF10DD">
      <w:pPr>
        <w:rPr>
          <w:rFonts w:ascii="Arial" w:eastAsia="Arial" w:hAnsi="Arial" w:cs="Arial"/>
          <w:b/>
          <w:bCs/>
        </w:rPr>
      </w:pPr>
      <w:r w:rsidRPr="13AF10DD">
        <w:rPr>
          <w:rFonts w:ascii="Arial" w:eastAsia="Arial" w:hAnsi="Arial" w:cs="Arial"/>
          <w:b/>
          <w:bCs/>
        </w:rPr>
        <w:t>Financial Support</w:t>
      </w:r>
    </w:p>
    <w:p w14:paraId="1AB93E62" w14:textId="4C54AC86" w:rsidR="004154FA" w:rsidRDefault="004154FA" w:rsidP="13AF10DD">
      <w:pPr>
        <w:rPr>
          <w:rFonts w:ascii="Arial" w:eastAsia="Arial" w:hAnsi="Arial" w:cs="Arial"/>
        </w:rPr>
      </w:pPr>
      <w:r w:rsidRPr="13AF10DD">
        <w:rPr>
          <w:rFonts w:ascii="Arial" w:eastAsia="Arial" w:hAnsi="Arial" w:cs="Arial"/>
        </w:rPr>
        <w:t>7.</w:t>
      </w:r>
      <w:r>
        <w:tab/>
      </w:r>
      <w:r w:rsidRPr="13AF10DD">
        <w:rPr>
          <w:rFonts w:ascii="Arial" w:eastAsia="Arial" w:hAnsi="Arial" w:cs="Arial"/>
        </w:rPr>
        <w:t xml:space="preserve">There is a raft of opportunities for financial support available to rugby tours, ranging from individual and unit contributions to ASL grants and ARU Community </w:t>
      </w:r>
      <w:r w:rsidR="1A328972" w:rsidRPr="13AF10DD">
        <w:rPr>
          <w:rFonts w:ascii="Arial" w:eastAsia="Arial" w:hAnsi="Arial" w:cs="Arial"/>
        </w:rPr>
        <w:t xml:space="preserve">Tour Fund </w:t>
      </w:r>
      <w:r w:rsidRPr="13AF10DD">
        <w:rPr>
          <w:rFonts w:ascii="Arial" w:eastAsia="Arial" w:hAnsi="Arial" w:cs="Arial"/>
        </w:rPr>
        <w:t xml:space="preserve">grants, </w:t>
      </w:r>
      <w:r w:rsidRPr="13AF10DD">
        <w:rPr>
          <w:rFonts w:ascii="Arial" w:eastAsia="Arial" w:hAnsi="Arial" w:cs="Arial"/>
        </w:rPr>
        <w:lastRenderedPageBreak/>
        <w:t xml:space="preserve">and including corporate grants from industry – often referred to as </w:t>
      </w:r>
      <w:r w:rsidRPr="13AF10DD">
        <w:rPr>
          <w:rFonts w:ascii="Arial" w:eastAsia="Arial" w:hAnsi="Arial" w:cs="Arial"/>
          <w:i/>
          <w:iCs/>
        </w:rPr>
        <w:t>‘sponsorship’</w:t>
      </w:r>
      <w:r w:rsidRPr="13AF10DD">
        <w:rPr>
          <w:rFonts w:ascii="Arial" w:eastAsia="Arial" w:hAnsi="Arial" w:cs="Arial"/>
        </w:rPr>
        <w:t>. Army representative teams must conform to the corporate support agreements that have been established for the relevant season by the ARU, where they apply. Units are at liberty to find their own corporate financial support but are reminded to ensure that it is appropriate</w:t>
      </w:r>
      <w:r w:rsidR="454400AE" w:rsidRPr="13AF10DD">
        <w:rPr>
          <w:rFonts w:ascii="Arial" w:eastAsia="Arial" w:hAnsi="Arial" w:cs="Arial"/>
        </w:rPr>
        <w:t xml:space="preserve"> and follow</w:t>
      </w:r>
      <w:r w:rsidR="28821962" w:rsidRPr="13AF10DD">
        <w:rPr>
          <w:rFonts w:ascii="Arial" w:eastAsia="Arial" w:hAnsi="Arial" w:cs="Arial"/>
        </w:rPr>
        <w:t>s</w:t>
      </w:r>
      <w:r w:rsidR="454400AE" w:rsidRPr="13AF10DD">
        <w:rPr>
          <w:rFonts w:ascii="Arial" w:eastAsia="Arial" w:hAnsi="Arial" w:cs="Arial"/>
        </w:rPr>
        <w:t xml:space="preserve"> the Direction and Guidance (D &amp; G) contained at </w:t>
      </w:r>
      <w:r w:rsidR="454400AE" w:rsidRPr="13AF10DD">
        <w:rPr>
          <w:rFonts w:ascii="Arial" w:eastAsia="Arial" w:hAnsi="Arial" w:cs="Arial"/>
          <w:b/>
          <w:bCs/>
        </w:rPr>
        <w:t xml:space="preserve">Ref </w:t>
      </w:r>
      <w:r w:rsidR="0140E95D" w:rsidRPr="13AF10DD">
        <w:rPr>
          <w:rFonts w:ascii="Arial" w:eastAsia="Arial" w:hAnsi="Arial" w:cs="Arial"/>
          <w:b/>
          <w:bCs/>
        </w:rPr>
        <w:t>F</w:t>
      </w:r>
      <w:r w:rsidR="1E6F8797" w:rsidRPr="13AF10DD">
        <w:rPr>
          <w:rFonts w:ascii="Arial" w:eastAsia="Arial" w:hAnsi="Arial" w:cs="Arial"/>
          <w:b/>
          <w:bCs/>
        </w:rPr>
        <w:t xml:space="preserve"> and G</w:t>
      </w:r>
      <w:r w:rsidR="0140E95D" w:rsidRPr="13AF10DD">
        <w:rPr>
          <w:rFonts w:ascii="Arial" w:eastAsia="Arial" w:hAnsi="Arial" w:cs="Arial"/>
        </w:rPr>
        <w:t xml:space="preserve">; </w:t>
      </w:r>
      <w:r w:rsidRPr="13AF10DD">
        <w:rPr>
          <w:rFonts w:ascii="Arial" w:eastAsia="Arial" w:hAnsi="Arial" w:cs="Arial"/>
        </w:rPr>
        <w:t xml:space="preserve">if in doubt the ARU Secretariat can and will provide direction. </w:t>
      </w:r>
    </w:p>
    <w:p w14:paraId="33855785" w14:textId="0E311F7C" w:rsidR="5630D4A0" w:rsidRDefault="5630D4A0" w:rsidP="13AF10DD">
      <w:pPr>
        <w:rPr>
          <w:rFonts w:ascii="Arial" w:eastAsia="Arial" w:hAnsi="Arial" w:cs="Arial"/>
        </w:rPr>
      </w:pPr>
      <w:r w:rsidRPr="13AF10DD">
        <w:rPr>
          <w:rFonts w:ascii="Arial" w:eastAsia="Arial" w:hAnsi="Arial" w:cs="Arial"/>
          <w:b/>
          <w:bCs/>
        </w:rPr>
        <w:t>Insurance</w:t>
      </w:r>
    </w:p>
    <w:p w14:paraId="06F79E67" w14:textId="181CEA95" w:rsidR="004154FA" w:rsidRDefault="004154FA" w:rsidP="13AF10DD">
      <w:pPr>
        <w:rPr>
          <w:rFonts w:ascii="Arial" w:eastAsia="Arial" w:hAnsi="Arial" w:cs="Arial"/>
        </w:rPr>
      </w:pPr>
      <w:r w:rsidRPr="13AF10DD">
        <w:rPr>
          <w:rFonts w:ascii="Arial" w:eastAsia="Arial" w:hAnsi="Arial" w:cs="Arial"/>
        </w:rPr>
        <w:t xml:space="preserve">8. All teams must have insurance cover for both playing and touring. This is mandatory and the level of insurance required will often be dictated by the medical facilities and cost available in the destination country. The </w:t>
      </w:r>
      <w:r w:rsidR="3F930E06" w:rsidRPr="13AF10DD">
        <w:rPr>
          <w:rFonts w:ascii="Arial" w:eastAsia="Arial" w:hAnsi="Arial" w:cs="Arial"/>
        </w:rPr>
        <w:t>Rugby Football Union (RFU)</w:t>
      </w:r>
      <w:r w:rsidRPr="13AF10DD">
        <w:rPr>
          <w:rFonts w:ascii="Arial" w:eastAsia="Arial" w:hAnsi="Arial" w:cs="Arial"/>
        </w:rPr>
        <w:t xml:space="preserve"> in conjunction with </w:t>
      </w:r>
      <w:r w:rsidR="00905B13">
        <w:rPr>
          <w:rFonts w:ascii="Arial" w:eastAsia="Arial" w:hAnsi="Arial" w:cs="Arial"/>
        </w:rPr>
        <w:t>their current Tour Insurance Provider</w:t>
      </w:r>
      <w:r w:rsidRPr="13AF10DD">
        <w:rPr>
          <w:rFonts w:ascii="Arial" w:eastAsia="Arial" w:hAnsi="Arial" w:cs="Arial"/>
        </w:rPr>
        <w:t xml:space="preserve"> provide a</w:t>
      </w:r>
      <w:r w:rsidR="423B0A89" w:rsidRPr="13AF10DD">
        <w:rPr>
          <w:rFonts w:ascii="Arial" w:eastAsia="Arial" w:hAnsi="Arial" w:cs="Arial"/>
        </w:rPr>
        <w:t>n OSV</w:t>
      </w:r>
      <w:r w:rsidRPr="13AF10DD">
        <w:rPr>
          <w:rFonts w:ascii="Arial" w:eastAsia="Arial" w:hAnsi="Arial" w:cs="Arial"/>
        </w:rPr>
        <w:t xml:space="preserve"> insurance policy that covers most eventualities likely to be encountered on an </w:t>
      </w:r>
      <w:r w:rsidR="38BC82CC" w:rsidRPr="13AF10DD">
        <w:rPr>
          <w:rFonts w:ascii="Arial" w:eastAsia="Arial" w:hAnsi="Arial" w:cs="Arial"/>
        </w:rPr>
        <w:t>OSV</w:t>
      </w:r>
      <w:r w:rsidRPr="13AF10DD">
        <w:rPr>
          <w:rFonts w:ascii="Arial" w:eastAsia="Arial" w:hAnsi="Arial" w:cs="Arial"/>
        </w:rPr>
        <w:t xml:space="preserve">. The ARU recommends that touring teams take out this policy in preference to those offered by tour operators which may not provide a sufficient level of cover. If </w:t>
      </w:r>
      <w:r w:rsidR="416DDC8D" w:rsidRPr="13AF10DD">
        <w:rPr>
          <w:rFonts w:ascii="Arial" w:eastAsia="Arial" w:hAnsi="Arial" w:cs="Arial"/>
        </w:rPr>
        <w:t xml:space="preserve">OSV </w:t>
      </w:r>
      <w:r w:rsidRPr="13AF10DD">
        <w:rPr>
          <w:rFonts w:ascii="Arial" w:eastAsia="Arial" w:hAnsi="Arial" w:cs="Arial"/>
        </w:rPr>
        <w:t xml:space="preserve">organisers take out insurance policies in preference to the RFU backed scheme they must ensure that a level of cover </w:t>
      </w:r>
      <w:r w:rsidR="37F54B7F" w:rsidRPr="13AF10DD">
        <w:rPr>
          <w:rFonts w:ascii="Arial" w:eastAsia="Arial" w:hAnsi="Arial" w:cs="Arial"/>
        </w:rPr>
        <w:t xml:space="preserve">is </w:t>
      </w:r>
      <w:r w:rsidRPr="13AF10DD">
        <w:rPr>
          <w:rFonts w:ascii="Arial" w:eastAsia="Arial" w:hAnsi="Arial" w:cs="Arial"/>
        </w:rPr>
        <w:t xml:space="preserve">commensurate to that offered by </w:t>
      </w:r>
      <w:r w:rsidR="00007859">
        <w:rPr>
          <w:rFonts w:ascii="Arial" w:eastAsia="Arial" w:hAnsi="Arial" w:cs="Arial"/>
        </w:rPr>
        <w:t>the RFU</w:t>
      </w:r>
      <w:r w:rsidRPr="13AF10DD">
        <w:rPr>
          <w:rFonts w:ascii="Arial" w:eastAsia="Arial" w:hAnsi="Arial" w:cs="Arial"/>
        </w:rPr>
        <w:t xml:space="preserve">. </w:t>
      </w:r>
    </w:p>
    <w:p w14:paraId="1A4BBF18" w14:textId="51EBD1F7" w:rsidR="06A7BA65" w:rsidRDefault="06A7BA65" w:rsidP="13AF10DD">
      <w:pPr>
        <w:rPr>
          <w:rFonts w:ascii="Arial" w:eastAsia="Arial" w:hAnsi="Arial" w:cs="Arial"/>
          <w:b/>
        </w:rPr>
      </w:pPr>
      <w:r w:rsidRPr="46122A8F">
        <w:rPr>
          <w:rFonts w:ascii="Arial" w:eastAsia="Arial" w:hAnsi="Arial" w:cs="Arial"/>
          <w:b/>
        </w:rPr>
        <w:t>Training Camps</w:t>
      </w:r>
    </w:p>
    <w:p w14:paraId="4E086DE5" w14:textId="43D6EB44" w:rsidR="004154FA" w:rsidRDefault="004154FA" w:rsidP="13AF10DD">
      <w:pPr>
        <w:rPr>
          <w:rFonts w:ascii="Arial" w:eastAsia="Arial" w:hAnsi="Arial" w:cs="Arial"/>
        </w:rPr>
      </w:pPr>
      <w:r w:rsidRPr="46122A8F">
        <w:rPr>
          <w:rFonts w:ascii="Arial" w:eastAsia="Arial" w:hAnsi="Arial" w:cs="Arial"/>
        </w:rPr>
        <w:t>9.</w:t>
      </w:r>
      <w:r>
        <w:tab/>
      </w:r>
      <w:r w:rsidRPr="46122A8F">
        <w:rPr>
          <w:rFonts w:ascii="Arial" w:eastAsia="Arial" w:hAnsi="Arial" w:cs="Arial"/>
        </w:rPr>
        <w:t xml:space="preserve">These are not covered by the ARU </w:t>
      </w:r>
      <w:r w:rsidR="5C0DFFA4" w:rsidRPr="46122A8F">
        <w:rPr>
          <w:rFonts w:ascii="Arial" w:eastAsia="Arial" w:hAnsi="Arial" w:cs="Arial"/>
        </w:rPr>
        <w:t>OSV</w:t>
      </w:r>
      <w:r w:rsidRPr="46122A8F">
        <w:rPr>
          <w:rFonts w:ascii="Arial" w:eastAsia="Arial" w:hAnsi="Arial" w:cs="Arial"/>
        </w:rPr>
        <w:t xml:space="preserve"> policy other than for the Army representative sides where a training camp in preparation for the Inter-Services competition may be considered.</w:t>
      </w:r>
      <w:r w:rsidRPr="13AF10DD">
        <w:rPr>
          <w:rFonts w:ascii="Arial" w:eastAsia="Arial" w:hAnsi="Arial" w:cs="Arial"/>
        </w:rPr>
        <w:t xml:space="preserve"> </w:t>
      </w:r>
    </w:p>
    <w:p w14:paraId="40E83432" w14:textId="226FDF44" w:rsidR="7D3741A3" w:rsidRDefault="7D3741A3" w:rsidP="13AF10DD">
      <w:pPr>
        <w:rPr>
          <w:rFonts w:ascii="Arial" w:eastAsia="Arial" w:hAnsi="Arial" w:cs="Arial"/>
          <w:b/>
          <w:bCs/>
        </w:rPr>
      </w:pPr>
      <w:r w:rsidRPr="13AF10DD">
        <w:rPr>
          <w:rFonts w:ascii="Arial" w:eastAsia="Arial" w:hAnsi="Arial" w:cs="Arial"/>
          <w:b/>
          <w:bCs/>
        </w:rPr>
        <w:t>Publicity</w:t>
      </w:r>
    </w:p>
    <w:p w14:paraId="4B3BFD7E" w14:textId="1F176D19" w:rsidR="004154FA" w:rsidRDefault="004154FA" w:rsidP="13AF10DD">
      <w:pPr>
        <w:rPr>
          <w:rFonts w:ascii="Arial" w:eastAsia="Arial" w:hAnsi="Arial" w:cs="Arial"/>
        </w:rPr>
      </w:pPr>
      <w:r w:rsidRPr="13AF10DD">
        <w:rPr>
          <w:rFonts w:ascii="Arial" w:eastAsia="Arial" w:hAnsi="Arial" w:cs="Arial"/>
        </w:rPr>
        <w:t>10.</w:t>
      </w:r>
      <w:r>
        <w:tab/>
      </w:r>
      <w:r w:rsidRPr="13AF10DD">
        <w:rPr>
          <w:rFonts w:ascii="Arial" w:eastAsia="Arial" w:hAnsi="Arial" w:cs="Arial"/>
        </w:rPr>
        <w:t xml:space="preserve">All </w:t>
      </w:r>
      <w:r w:rsidR="6EC21187" w:rsidRPr="13AF10DD">
        <w:rPr>
          <w:rFonts w:ascii="Arial" w:eastAsia="Arial" w:hAnsi="Arial" w:cs="Arial"/>
        </w:rPr>
        <w:t>OSV’s</w:t>
      </w:r>
      <w:r w:rsidRPr="13AF10DD">
        <w:rPr>
          <w:rFonts w:ascii="Arial" w:eastAsia="Arial" w:hAnsi="Arial" w:cs="Arial"/>
        </w:rPr>
        <w:t xml:space="preserve"> must consider information operations – </w:t>
      </w:r>
      <w:r w:rsidR="0DBC296D" w:rsidRPr="13AF10DD">
        <w:rPr>
          <w:rFonts w:ascii="Arial" w:eastAsia="Arial" w:hAnsi="Arial" w:cs="Arial"/>
        </w:rPr>
        <w:t xml:space="preserve">how, </w:t>
      </w:r>
      <w:r w:rsidRPr="13AF10DD">
        <w:rPr>
          <w:rFonts w:ascii="Arial" w:eastAsia="Arial" w:hAnsi="Arial" w:cs="Arial"/>
        </w:rPr>
        <w:t xml:space="preserve">who, what, where and when they might be influencing the wider community. This work should align with and support the aim and objectives of the </w:t>
      </w:r>
      <w:r w:rsidR="5BAF5AC8" w:rsidRPr="13AF10DD">
        <w:rPr>
          <w:rFonts w:ascii="Arial" w:eastAsia="Arial" w:hAnsi="Arial" w:cs="Arial"/>
        </w:rPr>
        <w:t>OSV</w:t>
      </w:r>
      <w:r w:rsidRPr="13AF10DD">
        <w:rPr>
          <w:rFonts w:ascii="Arial" w:eastAsia="Arial" w:hAnsi="Arial" w:cs="Arial"/>
        </w:rPr>
        <w:t xml:space="preserve">. </w:t>
      </w:r>
      <w:r w:rsidR="0ECBEE22" w:rsidRPr="13AF10DD">
        <w:rPr>
          <w:rFonts w:ascii="Arial" w:eastAsia="Arial" w:hAnsi="Arial" w:cs="Arial"/>
        </w:rPr>
        <w:t>OSV</w:t>
      </w:r>
      <w:r w:rsidRPr="13AF10DD">
        <w:rPr>
          <w:rFonts w:ascii="Arial" w:eastAsia="Arial" w:hAnsi="Arial" w:cs="Arial"/>
        </w:rPr>
        <w:t xml:space="preserve"> OC</w:t>
      </w:r>
      <w:r w:rsidR="5A1A05D4" w:rsidRPr="13AF10DD">
        <w:rPr>
          <w:rFonts w:ascii="Arial" w:eastAsia="Arial" w:hAnsi="Arial" w:cs="Arial"/>
        </w:rPr>
        <w:t>’</w:t>
      </w:r>
      <w:r w:rsidRPr="13AF10DD">
        <w:rPr>
          <w:rFonts w:ascii="Arial" w:eastAsia="Arial" w:hAnsi="Arial" w:cs="Arial"/>
        </w:rPr>
        <w:t xml:space="preserve">s must plan and be ready for engagement with interested </w:t>
      </w:r>
      <w:r w:rsidR="11740561" w:rsidRPr="13AF10DD">
        <w:rPr>
          <w:rFonts w:ascii="Arial" w:eastAsia="Arial" w:hAnsi="Arial" w:cs="Arial"/>
        </w:rPr>
        <w:t>p</w:t>
      </w:r>
      <w:r w:rsidRPr="13AF10DD">
        <w:rPr>
          <w:rFonts w:ascii="Arial" w:eastAsia="Arial" w:hAnsi="Arial" w:cs="Arial"/>
        </w:rPr>
        <w:t xml:space="preserve">ress </w:t>
      </w:r>
      <w:r w:rsidR="0186E673" w:rsidRPr="13AF10DD">
        <w:rPr>
          <w:rFonts w:ascii="Arial" w:eastAsia="Arial" w:hAnsi="Arial" w:cs="Arial"/>
        </w:rPr>
        <w:t>to</w:t>
      </w:r>
      <w:r w:rsidRPr="13AF10DD">
        <w:rPr>
          <w:rFonts w:ascii="Arial" w:eastAsia="Arial" w:hAnsi="Arial" w:cs="Arial"/>
        </w:rPr>
        <w:t xml:space="preserve"> best exploit opportunities and protect the reputation of the British Army</w:t>
      </w:r>
      <w:r w:rsidR="4FDE3FCA" w:rsidRPr="13AF10DD">
        <w:rPr>
          <w:rFonts w:ascii="Arial" w:eastAsia="Arial" w:hAnsi="Arial" w:cs="Arial"/>
        </w:rPr>
        <w:t xml:space="preserve"> and the ARU</w:t>
      </w:r>
      <w:r w:rsidRPr="13AF10DD">
        <w:rPr>
          <w:rFonts w:ascii="Arial" w:eastAsia="Arial" w:hAnsi="Arial" w:cs="Arial"/>
        </w:rPr>
        <w:t xml:space="preserve">. </w:t>
      </w:r>
    </w:p>
    <w:p w14:paraId="72363147" w14:textId="3A00CCBA" w:rsidR="713BFE90" w:rsidRDefault="713BFE90" w:rsidP="13AF10DD">
      <w:pPr>
        <w:rPr>
          <w:rFonts w:ascii="Arial" w:eastAsia="Arial" w:hAnsi="Arial" w:cs="Arial"/>
          <w:b/>
          <w:bCs/>
        </w:rPr>
      </w:pPr>
      <w:r w:rsidRPr="13AF10DD">
        <w:rPr>
          <w:rFonts w:ascii="Arial" w:eastAsia="Arial" w:hAnsi="Arial" w:cs="Arial"/>
          <w:b/>
          <w:bCs/>
        </w:rPr>
        <w:t>Post Exercise Report</w:t>
      </w:r>
    </w:p>
    <w:p w14:paraId="4AB7680D" w14:textId="5D8408C5" w:rsidR="004154FA" w:rsidRDefault="004154FA" w:rsidP="13AF10DD">
      <w:pPr>
        <w:rPr>
          <w:rFonts w:ascii="Arial" w:eastAsia="Arial" w:hAnsi="Arial" w:cs="Arial"/>
        </w:rPr>
      </w:pPr>
      <w:r w:rsidRPr="13AF10DD">
        <w:rPr>
          <w:rFonts w:ascii="Arial" w:eastAsia="Arial" w:hAnsi="Arial" w:cs="Arial"/>
        </w:rPr>
        <w:t>11.</w:t>
      </w:r>
      <w:r>
        <w:tab/>
      </w:r>
      <w:r w:rsidRPr="13AF10DD">
        <w:rPr>
          <w:rFonts w:ascii="Arial" w:eastAsia="Arial" w:hAnsi="Arial" w:cs="Arial"/>
        </w:rPr>
        <w:t xml:space="preserve">All </w:t>
      </w:r>
      <w:r w:rsidR="66AAF835" w:rsidRPr="13AF10DD">
        <w:rPr>
          <w:rFonts w:ascii="Arial" w:eastAsia="Arial" w:hAnsi="Arial" w:cs="Arial"/>
        </w:rPr>
        <w:t>OSV OC’s</w:t>
      </w:r>
      <w:r w:rsidRPr="13AF10DD">
        <w:rPr>
          <w:rFonts w:ascii="Arial" w:eastAsia="Arial" w:hAnsi="Arial" w:cs="Arial"/>
        </w:rPr>
        <w:t xml:space="preserve"> must produce a P</w:t>
      </w:r>
      <w:r w:rsidR="620C9C44" w:rsidRPr="13AF10DD">
        <w:rPr>
          <w:rFonts w:ascii="Arial" w:eastAsia="Arial" w:hAnsi="Arial" w:cs="Arial"/>
        </w:rPr>
        <w:t xml:space="preserve">ost Exercise </w:t>
      </w:r>
      <w:r w:rsidRPr="13AF10DD">
        <w:rPr>
          <w:rFonts w:ascii="Arial" w:eastAsia="Arial" w:hAnsi="Arial" w:cs="Arial"/>
        </w:rPr>
        <w:t>R</w:t>
      </w:r>
      <w:r w:rsidR="2397E91C" w:rsidRPr="13AF10DD">
        <w:rPr>
          <w:rFonts w:ascii="Arial" w:eastAsia="Arial" w:hAnsi="Arial" w:cs="Arial"/>
        </w:rPr>
        <w:t>eport</w:t>
      </w:r>
      <w:r w:rsidR="7D07F772" w:rsidRPr="13AF10DD">
        <w:rPr>
          <w:rFonts w:ascii="Arial" w:eastAsia="Arial" w:hAnsi="Arial" w:cs="Arial"/>
        </w:rPr>
        <w:t xml:space="preserve"> </w:t>
      </w:r>
      <w:r w:rsidR="2397E91C" w:rsidRPr="13AF10DD">
        <w:rPr>
          <w:rFonts w:ascii="Arial" w:eastAsia="Arial" w:hAnsi="Arial" w:cs="Arial"/>
        </w:rPr>
        <w:t>(PXR)</w:t>
      </w:r>
      <w:r w:rsidRPr="13AF10DD">
        <w:rPr>
          <w:rFonts w:ascii="Arial" w:eastAsia="Arial" w:hAnsi="Arial" w:cs="Arial"/>
        </w:rPr>
        <w:t xml:space="preserve"> in accordance with </w:t>
      </w:r>
      <w:r w:rsidRPr="13AF10DD">
        <w:rPr>
          <w:rFonts w:ascii="Arial" w:eastAsia="Arial" w:hAnsi="Arial" w:cs="Arial"/>
          <w:b/>
          <w:bCs/>
        </w:rPr>
        <w:t xml:space="preserve">Ref </w:t>
      </w:r>
      <w:r w:rsidR="10E60E14" w:rsidRPr="13AF10DD">
        <w:rPr>
          <w:rFonts w:ascii="Arial" w:eastAsia="Arial" w:hAnsi="Arial" w:cs="Arial"/>
          <w:b/>
          <w:bCs/>
        </w:rPr>
        <w:t>E</w:t>
      </w:r>
      <w:r w:rsidRPr="13AF10DD">
        <w:rPr>
          <w:rFonts w:ascii="Arial" w:eastAsia="Arial" w:hAnsi="Arial" w:cs="Arial"/>
        </w:rPr>
        <w:t xml:space="preserve"> and the completed document </w:t>
      </w:r>
      <w:r w:rsidR="65E5FEB6" w:rsidRPr="13AF10DD">
        <w:rPr>
          <w:rFonts w:ascii="Arial" w:eastAsia="Arial" w:hAnsi="Arial" w:cs="Arial"/>
        </w:rPr>
        <w:t>must</w:t>
      </w:r>
      <w:r w:rsidRPr="13AF10DD">
        <w:rPr>
          <w:rFonts w:ascii="Arial" w:eastAsia="Arial" w:hAnsi="Arial" w:cs="Arial"/>
        </w:rPr>
        <w:t xml:space="preserve"> be sent to the RFU and copied to the ARU with 4 weeks o</w:t>
      </w:r>
      <w:r w:rsidR="28CF3451" w:rsidRPr="13AF10DD">
        <w:rPr>
          <w:rFonts w:ascii="Arial" w:eastAsia="Arial" w:hAnsi="Arial" w:cs="Arial"/>
        </w:rPr>
        <w:t>n</w:t>
      </w:r>
      <w:r w:rsidRPr="13AF10DD">
        <w:rPr>
          <w:rFonts w:ascii="Arial" w:eastAsia="Arial" w:hAnsi="Arial" w:cs="Arial"/>
        </w:rPr>
        <w:t xml:space="preserve"> completion</w:t>
      </w:r>
      <w:r w:rsidR="58CD55DC" w:rsidRPr="13AF10DD">
        <w:rPr>
          <w:rFonts w:ascii="Arial" w:eastAsia="Arial" w:hAnsi="Arial" w:cs="Arial"/>
        </w:rPr>
        <w:t xml:space="preserve"> of the OSV</w:t>
      </w:r>
      <w:r w:rsidRPr="13AF10DD">
        <w:rPr>
          <w:rFonts w:ascii="Arial" w:eastAsia="Arial" w:hAnsi="Arial" w:cs="Arial"/>
        </w:rPr>
        <w:t xml:space="preserve">. An important aspect of any such PXR is a </w:t>
      </w:r>
      <w:r w:rsidR="1DBB2AFF" w:rsidRPr="13AF10DD">
        <w:rPr>
          <w:rFonts w:ascii="Arial" w:eastAsia="Arial" w:hAnsi="Arial" w:cs="Arial"/>
        </w:rPr>
        <w:t>cost benefit</w:t>
      </w:r>
      <w:r w:rsidRPr="13AF10DD">
        <w:rPr>
          <w:rFonts w:ascii="Arial" w:eastAsia="Arial" w:hAnsi="Arial" w:cs="Arial"/>
        </w:rPr>
        <w:t xml:space="preserve"> analysis of the </w:t>
      </w:r>
      <w:r w:rsidR="4F6F42DC" w:rsidRPr="13AF10DD">
        <w:rPr>
          <w:rFonts w:ascii="Arial" w:eastAsia="Arial" w:hAnsi="Arial" w:cs="Arial"/>
        </w:rPr>
        <w:t>OSV</w:t>
      </w:r>
      <w:r w:rsidR="712DC576" w:rsidRPr="13AF10DD">
        <w:rPr>
          <w:rFonts w:ascii="Arial" w:eastAsia="Arial" w:hAnsi="Arial" w:cs="Arial"/>
        </w:rPr>
        <w:t xml:space="preserve"> and the use of a best practice tour operator for subsequent recommendation</w:t>
      </w:r>
      <w:r w:rsidRPr="13AF10DD">
        <w:rPr>
          <w:rFonts w:ascii="Arial" w:eastAsia="Arial" w:hAnsi="Arial" w:cs="Arial"/>
        </w:rPr>
        <w:t xml:space="preserve">. This can provide empirical or objective data that helps to ensure the future of </w:t>
      </w:r>
      <w:r w:rsidR="06168A5A" w:rsidRPr="13AF10DD">
        <w:rPr>
          <w:rFonts w:ascii="Arial" w:eastAsia="Arial" w:hAnsi="Arial" w:cs="Arial"/>
        </w:rPr>
        <w:t>OSV’s</w:t>
      </w:r>
      <w:r w:rsidRPr="13AF10DD">
        <w:rPr>
          <w:rFonts w:ascii="Arial" w:eastAsia="Arial" w:hAnsi="Arial" w:cs="Arial"/>
        </w:rPr>
        <w:t xml:space="preserve"> and is likely to be useful to other teams wishing to undertake similar enterprise in the future. </w:t>
      </w:r>
    </w:p>
    <w:p w14:paraId="2DA81523" w14:textId="386026AC" w:rsidR="5C4C30F1" w:rsidRDefault="5C4C30F1" w:rsidP="13AF10DD">
      <w:pPr>
        <w:rPr>
          <w:rFonts w:ascii="Arial" w:eastAsia="Arial" w:hAnsi="Arial" w:cs="Arial"/>
          <w:b/>
          <w:bCs/>
        </w:rPr>
      </w:pPr>
      <w:r w:rsidRPr="13AF10DD">
        <w:rPr>
          <w:rFonts w:ascii="Arial" w:eastAsia="Arial" w:hAnsi="Arial" w:cs="Arial"/>
          <w:b/>
          <w:bCs/>
        </w:rPr>
        <w:t xml:space="preserve">Army Representative </w:t>
      </w:r>
      <w:r w:rsidR="5A972F3A" w:rsidRPr="13AF10DD">
        <w:rPr>
          <w:rFonts w:ascii="Arial" w:eastAsia="Arial" w:hAnsi="Arial" w:cs="Arial"/>
          <w:b/>
          <w:bCs/>
        </w:rPr>
        <w:t xml:space="preserve">Teams </w:t>
      </w:r>
      <w:r w:rsidRPr="13AF10DD">
        <w:rPr>
          <w:rFonts w:ascii="Arial" w:eastAsia="Arial" w:hAnsi="Arial" w:cs="Arial"/>
          <w:b/>
          <w:bCs/>
        </w:rPr>
        <w:t>OSV Schedule</w:t>
      </w:r>
    </w:p>
    <w:p w14:paraId="43567284" w14:textId="231F503F" w:rsidR="004154FA" w:rsidRPr="00BB5FDF" w:rsidRDefault="004154FA" w:rsidP="13AF10DD">
      <w:pPr>
        <w:rPr>
          <w:rFonts w:ascii="Arial" w:eastAsia="Arial" w:hAnsi="Arial" w:cs="Arial"/>
        </w:rPr>
      </w:pPr>
      <w:r w:rsidRPr="46122A8F">
        <w:rPr>
          <w:rFonts w:ascii="Arial" w:eastAsia="Arial" w:hAnsi="Arial" w:cs="Arial"/>
        </w:rPr>
        <w:t>1</w:t>
      </w:r>
      <w:r w:rsidR="003E07E4">
        <w:rPr>
          <w:rFonts w:ascii="Arial" w:eastAsia="Arial" w:hAnsi="Arial" w:cs="Arial"/>
        </w:rPr>
        <w:t>2</w:t>
      </w:r>
      <w:r w:rsidRPr="46122A8F">
        <w:rPr>
          <w:rFonts w:ascii="Arial" w:eastAsia="Arial" w:hAnsi="Arial" w:cs="Arial"/>
        </w:rPr>
        <w:t>.</w:t>
      </w:r>
      <w:r>
        <w:tab/>
      </w:r>
      <w:r w:rsidRPr="46122A8F">
        <w:rPr>
          <w:rFonts w:ascii="Arial" w:eastAsia="Arial" w:hAnsi="Arial" w:cs="Arial"/>
        </w:rPr>
        <w:t xml:space="preserve">The ARU </w:t>
      </w:r>
      <w:r w:rsidR="2A96CB95" w:rsidRPr="46122A8F">
        <w:rPr>
          <w:rFonts w:ascii="Arial" w:eastAsia="Arial" w:hAnsi="Arial" w:cs="Arial"/>
        </w:rPr>
        <w:t>Man</w:t>
      </w:r>
      <w:r w:rsidR="3389E5B8" w:rsidRPr="46122A8F">
        <w:rPr>
          <w:rFonts w:ascii="Arial" w:eastAsia="Arial" w:hAnsi="Arial" w:cs="Arial"/>
        </w:rPr>
        <w:t xml:space="preserve">agement </w:t>
      </w:r>
      <w:r w:rsidR="2A96CB95" w:rsidRPr="46122A8F">
        <w:rPr>
          <w:rFonts w:ascii="Arial" w:eastAsia="Arial" w:hAnsi="Arial" w:cs="Arial"/>
        </w:rPr>
        <w:t>B</w:t>
      </w:r>
      <w:r w:rsidR="129CA41A" w:rsidRPr="46122A8F">
        <w:rPr>
          <w:rFonts w:ascii="Arial" w:eastAsia="Arial" w:hAnsi="Arial" w:cs="Arial"/>
        </w:rPr>
        <w:t>oar</w:t>
      </w:r>
      <w:r w:rsidR="2A96CB95" w:rsidRPr="46122A8F">
        <w:rPr>
          <w:rFonts w:ascii="Arial" w:eastAsia="Arial" w:hAnsi="Arial" w:cs="Arial"/>
        </w:rPr>
        <w:t>d</w:t>
      </w:r>
      <w:r w:rsidRPr="46122A8F">
        <w:rPr>
          <w:rFonts w:ascii="Arial" w:eastAsia="Arial" w:hAnsi="Arial" w:cs="Arial"/>
        </w:rPr>
        <w:t xml:space="preserve"> have agreed the following</w:t>
      </w:r>
      <w:r w:rsidR="24921446" w:rsidRPr="46122A8F">
        <w:rPr>
          <w:rFonts w:ascii="Arial" w:eastAsia="Arial" w:hAnsi="Arial" w:cs="Arial"/>
        </w:rPr>
        <w:t xml:space="preserve"> OSV</w:t>
      </w:r>
      <w:r w:rsidRPr="46122A8F">
        <w:rPr>
          <w:rFonts w:ascii="Arial" w:eastAsia="Arial" w:hAnsi="Arial" w:cs="Arial"/>
        </w:rPr>
        <w:t xml:space="preserve"> schedule for </w:t>
      </w:r>
      <w:proofErr w:type="gramStart"/>
      <w:r w:rsidRPr="46122A8F">
        <w:rPr>
          <w:rFonts w:ascii="Arial" w:eastAsia="Arial" w:hAnsi="Arial" w:cs="Arial"/>
        </w:rPr>
        <w:t>the  based</w:t>
      </w:r>
      <w:proofErr w:type="gramEnd"/>
      <w:r w:rsidRPr="46122A8F">
        <w:rPr>
          <w:rFonts w:ascii="Arial" w:eastAsia="Arial" w:hAnsi="Arial" w:cs="Arial"/>
        </w:rPr>
        <w:t xml:space="preserve"> on a four year rotational basis: </w:t>
      </w:r>
    </w:p>
    <w:p w14:paraId="0E2BAE74" w14:textId="179D394E" w:rsidR="004154FA" w:rsidRPr="00BB5FDF" w:rsidRDefault="004154FA" w:rsidP="13AF10DD">
      <w:pPr>
        <w:ind w:firstLine="720"/>
        <w:rPr>
          <w:rFonts w:ascii="Arial" w:eastAsia="Arial" w:hAnsi="Arial" w:cs="Arial"/>
        </w:rPr>
      </w:pPr>
      <w:r w:rsidRPr="46122A8F">
        <w:rPr>
          <w:rFonts w:ascii="Arial" w:eastAsia="Arial" w:hAnsi="Arial" w:cs="Arial"/>
        </w:rPr>
        <w:t>a.</w:t>
      </w:r>
      <w:r>
        <w:tab/>
      </w:r>
      <w:r w:rsidRPr="46122A8F">
        <w:rPr>
          <w:rFonts w:ascii="Arial" w:eastAsia="Arial" w:hAnsi="Arial" w:cs="Arial"/>
        </w:rPr>
        <w:t>Year 1- 20</w:t>
      </w:r>
      <w:r w:rsidR="2157AC87" w:rsidRPr="46122A8F">
        <w:rPr>
          <w:rFonts w:ascii="Arial" w:eastAsia="Arial" w:hAnsi="Arial" w:cs="Arial"/>
        </w:rPr>
        <w:t>23</w:t>
      </w:r>
      <w:r w:rsidRPr="46122A8F">
        <w:rPr>
          <w:rFonts w:ascii="Arial" w:eastAsia="Arial" w:hAnsi="Arial" w:cs="Arial"/>
        </w:rPr>
        <w:t xml:space="preserve">. Army </w:t>
      </w:r>
      <w:r w:rsidR="0F2C4D9F" w:rsidRPr="46122A8F">
        <w:rPr>
          <w:rFonts w:ascii="Arial" w:eastAsia="Arial" w:hAnsi="Arial" w:cs="Arial"/>
        </w:rPr>
        <w:t>Men’s</w:t>
      </w:r>
      <w:r w:rsidRPr="46122A8F">
        <w:rPr>
          <w:rFonts w:ascii="Arial" w:eastAsia="Arial" w:hAnsi="Arial" w:cs="Arial"/>
        </w:rPr>
        <w:t xml:space="preserve"> XV</w:t>
      </w:r>
      <w:r w:rsidR="252D02D5" w:rsidRPr="46122A8F">
        <w:rPr>
          <w:rFonts w:ascii="Arial" w:eastAsia="Arial" w:hAnsi="Arial" w:cs="Arial"/>
        </w:rPr>
        <w:t xml:space="preserve"> - if no IDRC then as agreed by the </w:t>
      </w:r>
      <w:proofErr w:type="gramStart"/>
      <w:r w:rsidR="252D02D5" w:rsidRPr="46122A8F">
        <w:rPr>
          <w:rFonts w:ascii="Arial" w:eastAsia="Arial" w:hAnsi="Arial" w:cs="Arial"/>
        </w:rPr>
        <w:t>Board</w:t>
      </w:r>
      <w:r w:rsidR="0EE9AADA" w:rsidRPr="46122A8F">
        <w:rPr>
          <w:rFonts w:ascii="Arial" w:eastAsia="Arial" w:hAnsi="Arial" w:cs="Arial"/>
        </w:rPr>
        <w:t>;</w:t>
      </w:r>
      <w:proofErr w:type="gramEnd"/>
    </w:p>
    <w:p w14:paraId="202AE477" w14:textId="2FAC3C67" w:rsidR="004154FA" w:rsidRPr="00BB5FDF" w:rsidRDefault="004154FA" w:rsidP="13AF10DD">
      <w:pPr>
        <w:ind w:firstLine="720"/>
        <w:rPr>
          <w:rFonts w:ascii="Arial" w:eastAsia="Arial" w:hAnsi="Arial" w:cs="Arial"/>
        </w:rPr>
      </w:pPr>
      <w:r w:rsidRPr="46122A8F">
        <w:rPr>
          <w:rFonts w:ascii="Arial" w:eastAsia="Arial" w:hAnsi="Arial" w:cs="Arial"/>
        </w:rPr>
        <w:t>b.</w:t>
      </w:r>
      <w:r>
        <w:tab/>
      </w:r>
      <w:r w:rsidRPr="46122A8F">
        <w:rPr>
          <w:rFonts w:ascii="Arial" w:eastAsia="Arial" w:hAnsi="Arial" w:cs="Arial"/>
        </w:rPr>
        <w:t>Year 2 - 20</w:t>
      </w:r>
      <w:r w:rsidR="597301F1" w:rsidRPr="46122A8F">
        <w:rPr>
          <w:rFonts w:ascii="Arial" w:eastAsia="Arial" w:hAnsi="Arial" w:cs="Arial"/>
        </w:rPr>
        <w:t>24</w:t>
      </w:r>
      <w:r w:rsidRPr="46122A8F">
        <w:rPr>
          <w:rFonts w:ascii="Arial" w:eastAsia="Arial" w:hAnsi="Arial" w:cs="Arial"/>
        </w:rPr>
        <w:t>. Women’s XV</w:t>
      </w:r>
      <w:r w:rsidR="5688D333" w:rsidRPr="46122A8F">
        <w:rPr>
          <w:rFonts w:ascii="Arial" w:eastAsia="Arial" w:hAnsi="Arial" w:cs="Arial"/>
        </w:rPr>
        <w:t xml:space="preserve"> - if no IDRC then as agreed by the </w:t>
      </w:r>
      <w:proofErr w:type="gramStart"/>
      <w:r w:rsidR="5688D333" w:rsidRPr="46122A8F">
        <w:rPr>
          <w:rFonts w:ascii="Arial" w:eastAsia="Arial" w:hAnsi="Arial" w:cs="Arial"/>
        </w:rPr>
        <w:t>Board</w:t>
      </w:r>
      <w:r w:rsidR="7BD2EA39" w:rsidRPr="46122A8F">
        <w:rPr>
          <w:rFonts w:ascii="Arial" w:eastAsia="Arial" w:hAnsi="Arial" w:cs="Arial"/>
        </w:rPr>
        <w:t>;</w:t>
      </w:r>
      <w:proofErr w:type="gramEnd"/>
    </w:p>
    <w:p w14:paraId="09922DD6" w14:textId="4E35DA8A" w:rsidR="004154FA" w:rsidRDefault="004154FA" w:rsidP="13AF10DD">
      <w:pPr>
        <w:ind w:firstLine="720"/>
        <w:rPr>
          <w:rFonts w:ascii="Arial" w:eastAsia="Arial" w:hAnsi="Arial" w:cs="Arial"/>
        </w:rPr>
      </w:pPr>
      <w:r w:rsidRPr="46122A8F">
        <w:rPr>
          <w:rFonts w:ascii="Arial" w:eastAsia="Arial" w:hAnsi="Arial" w:cs="Arial"/>
        </w:rPr>
        <w:t xml:space="preserve">c. </w:t>
      </w:r>
      <w:r>
        <w:tab/>
      </w:r>
      <w:r w:rsidRPr="46122A8F">
        <w:rPr>
          <w:rFonts w:ascii="Arial" w:eastAsia="Arial" w:hAnsi="Arial" w:cs="Arial"/>
        </w:rPr>
        <w:t>Year 3 - 20</w:t>
      </w:r>
      <w:r w:rsidR="53B39712" w:rsidRPr="46122A8F">
        <w:rPr>
          <w:rFonts w:ascii="Arial" w:eastAsia="Arial" w:hAnsi="Arial" w:cs="Arial"/>
        </w:rPr>
        <w:t>25</w:t>
      </w:r>
      <w:r w:rsidRPr="46122A8F">
        <w:rPr>
          <w:rFonts w:ascii="Arial" w:eastAsia="Arial" w:hAnsi="Arial" w:cs="Arial"/>
        </w:rPr>
        <w:t xml:space="preserve">. Army XXXV </w:t>
      </w:r>
      <w:r w:rsidR="42B591F5" w:rsidRPr="46122A8F">
        <w:rPr>
          <w:rFonts w:ascii="Arial" w:eastAsia="Arial" w:hAnsi="Arial" w:cs="Arial"/>
        </w:rPr>
        <w:t>- ideally linked</w:t>
      </w:r>
      <w:r w:rsidRPr="46122A8F">
        <w:rPr>
          <w:rFonts w:ascii="Arial" w:eastAsia="Arial" w:hAnsi="Arial" w:cs="Arial"/>
        </w:rPr>
        <w:t xml:space="preserve"> with World Masters </w:t>
      </w:r>
      <w:proofErr w:type="gramStart"/>
      <w:r w:rsidR="42B591F5" w:rsidRPr="46122A8F">
        <w:rPr>
          <w:rFonts w:ascii="Arial" w:eastAsia="Arial" w:hAnsi="Arial" w:cs="Arial"/>
        </w:rPr>
        <w:t>games;</w:t>
      </w:r>
      <w:proofErr w:type="gramEnd"/>
    </w:p>
    <w:p w14:paraId="497BE224" w14:textId="297066FB" w:rsidR="004154FA" w:rsidRDefault="09127E9B" w:rsidP="13AF10DD">
      <w:pPr>
        <w:ind w:firstLine="720"/>
        <w:rPr>
          <w:rFonts w:ascii="Arial" w:eastAsia="Arial" w:hAnsi="Arial" w:cs="Arial"/>
        </w:rPr>
      </w:pPr>
      <w:r w:rsidRPr="13AF10DD">
        <w:rPr>
          <w:rFonts w:ascii="Arial" w:eastAsia="Arial" w:hAnsi="Arial" w:cs="Arial"/>
          <w:b/>
          <w:bCs/>
        </w:rPr>
        <w:t>d.</w:t>
      </w:r>
      <w:r w:rsidR="004154FA">
        <w:tab/>
      </w:r>
      <w:r w:rsidR="004154FA" w:rsidRPr="13AF10DD">
        <w:rPr>
          <w:rFonts w:ascii="Arial" w:eastAsia="Arial" w:hAnsi="Arial" w:cs="Arial"/>
        </w:rPr>
        <w:t xml:space="preserve">The Army Sevens team will be allowed to take part in </w:t>
      </w:r>
      <w:r w:rsidR="134B7710" w:rsidRPr="13AF10DD">
        <w:rPr>
          <w:rFonts w:ascii="Arial" w:eastAsia="Arial" w:hAnsi="Arial" w:cs="Arial"/>
        </w:rPr>
        <w:t xml:space="preserve">European </w:t>
      </w:r>
      <w:r w:rsidR="004154FA" w:rsidRPr="13AF10DD">
        <w:rPr>
          <w:rFonts w:ascii="Arial" w:eastAsia="Arial" w:hAnsi="Arial" w:cs="Arial"/>
        </w:rPr>
        <w:t xml:space="preserve">competitions </w:t>
      </w:r>
      <w:r w:rsidR="004154FA">
        <w:tab/>
      </w:r>
      <w:r w:rsidR="004154FA" w:rsidRPr="13AF10DD">
        <w:rPr>
          <w:rFonts w:ascii="Arial" w:eastAsia="Arial" w:hAnsi="Arial" w:cs="Arial"/>
        </w:rPr>
        <w:t xml:space="preserve">and the ARU Management Board will permit </w:t>
      </w:r>
      <w:r w:rsidR="0D6912CE" w:rsidRPr="13AF10DD">
        <w:rPr>
          <w:rFonts w:ascii="Arial" w:eastAsia="Arial" w:hAnsi="Arial" w:cs="Arial"/>
        </w:rPr>
        <w:t xml:space="preserve">an OSV every four years </w:t>
      </w:r>
      <w:r w:rsidR="004154FA" w:rsidRPr="13AF10DD">
        <w:rPr>
          <w:rFonts w:ascii="Arial" w:eastAsia="Arial" w:hAnsi="Arial" w:cs="Arial"/>
        </w:rPr>
        <w:t xml:space="preserve">which </w:t>
      </w:r>
      <w:r w:rsidR="004154FA">
        <w:tab/>
      </w:r>
      <w:r w:rsidR="004154FA">
        <w:tab/>
      </w:r>
      <w:r w:rsidR="004154FA" w:rsidRPr="13AF10DD">
        <w:rPr>
          <w:rFonts w:ascii="Arial" w:eastAsia="Arial" w:hAnsi="Arial" w:cs="Arial"/>
        </w:rPr>
        <w:t>meet the following criteria</w:t>
      </w:r>
      <w:r w:rsidR="37CC45CF" w:rsidRPr="13AF10DD">
        <w:rPr>
          <w:rFonts w:ascii="Arial" w:eastAsia="Arial" w:hAnsi="Arial" w:cs="Arial"/>
        </w:rPr>
        <w:t>:</w:t>
      </w:r>
      <w:r w:rsidR="004154FA" w:rsidRPr="13AF10DD">
        <w:rPr>
          <w:rFonts w:ascii="Arial" w:eastAsia="Arial" w:hAnsi="Arial" w:cs="Arial"/>
        </w:rPr>
        <w:t xml:space="preserve"> </w:t>
      </w:r>
    </w:p>
    <w:p w14:paraId="6D0336F4" w14:textId="4C7C3973" w:rsidR="004154FA" w:rsidRDefault="004154FA" w:rsidP="13AF10DD">
      <w:pPr>
        <w:ind w:left="720" w:firstLine="720"/>
        <w:rPr>
          <w:rFonts w:ascii="Arial" w:eastAsia="Arial" w:hAnsi="Arial" w:cs="Arial"/>
        </w:rPr>
      </w:pPr>
      <w:r w:rsidRPr="13AF10DD">
        <w:rPr>
          <w:rFonts w:ascii="Arial" w:eastAsia="Arial" w:hAnsi="Arial" w:cs="Arial"/>
        </w:rPr>
        <w:lastRenderedPageBreak/>
        <w:t>(</w:t>
      </w:r>
      <w:r w:rsidR="5437C934" w:rsidRPr="13AF10DD">
        <w:rPr>
          <w:rFonts w:ascii="Arial" w:eastAsia="Arial" w:hAnsi="Arial" w:cs="Arial"/>
        </w:rPr>
        <w:t>1</w:t>
      </w:r>
      <w:r w:rsidRPr="13AF10DD">
        <w:rPr>
          <w:rFonts w:ascii="Arial" w:eastAsia="Arial" w:hAnsi="Arial" w:cs="Arial"/>
        </w:rPr>
        <w:t>)</w:t>
      </w:r>
      <w:r w:rsidR="427B32F6" w:rsidRPr="13AF10DD">
        <w:rPr>
          <w:rFonts w:ascii="Arial" w:eastAsia="Arial" w:hAnsi="Arial" w:cs="Arial"/>
        </w:rPr>
        <w:t>.</w:t>
      </w:r>
      <w:r>
        <w:tab/>
      </w:r>
      <w:r w:rsidRPr="13AF10DD">
        <w:rPr>
          <w:rFonts w:ascii="Arial" w:eastAsia="Arial" w:hAnsi="Arial" w:cs="Arial"/>
        </w:rPr>
        <w:t xml:space="preserve">The competition must be within the authorised sevens season (1 June </w:t>
      </w:r>
      <w:r>
        <w:tab/>
      </w:r>
      <w:r w:rsidRPr="13AF10DD">
        <w:rPr>
          <w:rFonts w:ascii="Arial" w:eastAsia="Arial" w:hAnsi="Arial" w:cs="Arial"/>
        </w:rPr>
        <w:t>– 31 Aug annually</w:t>
      </w:r>
      <w:proofErr w:type="gramStart"/>
      <w:r w:rsidRPr="13AF10DD">
        <w:rPr>
          <w:rFonts w:ascii="Arial" w:eastAsia="Arial" w:hAnsi="Arial" w:cs="Arial"/>
        </w:rPr>
        <w:t>)</w:t>
      </w:r>
      <w:r w:rsidR="3E9B196E" w:rsidRPr="13AF10DD">
        <w:rPr>
          <w:rFonts w:ascii="Arial" w:eastAsia="Arial" w:hAnsi="Arial" w:cs="Arial"/>
        </w:rPr>
        <w:t>;</w:t>
      </w:r>
      <w:proofErr w:type="gramEnd"/>
      <w:r w:rsidRPr="13AF10DD">
        <w:rPr>
          <w:rFonts w:ascii="Arial" w:eastAsia="Arial" w:hAnsi="Arial" w:cs="Arial"/>
        </w:rPr>
        <w:t xml:space="preserve"> </w:t>
      </w:r>
    </w:p>
    <w:p w14:paraId="15B30015" w14:textId="54F9AD88" w:rsidR="004154FA" w:rsidRDefault="004154FA" w:rsidP="13AF10DD">
      <w:pPr>
        <w:ind w:left="720" w:firstLine="720"/>
        <w:rPr>
          <w:rFonts w:ascii="Arial" w:eastAsia="Arial" w:hAnsi="Arial" w:cs="Arial"/>
        </w:rPr>
      </w:pPr>
      <w:r w:rsidRPr="13AF10DD">
        <w:rPr>
          <w:rFonts w:ascii="Arial" w:eastAsia="Arial" w:hAnsi="Arial" w:cs="Arial"/>
        </w:rPr>
        <w:t>(</w:t>
      </w:r>
      <w:r w:rsidR="112718AA" w:rsidRPr="13AF10DD">
        <w:rPr>
          <w:rFonts w:ascii="Arial" w:eastAsia="Arial" w:hAnsi="Arial" w:cs="Arial"/>
        </w:rPr>
        <w:t>2</w:t>
      </w:r>
      <w:r w:rsidRPr="13AF10DD">
        <w:rPr>
          <w:rFonts w:ascii="Arial" w:eastAsia="Arial" w:hAnsi="Arial" w:cs="Arial"/>
        </w:rPr>
        <w:t>)</w:t>
      </w:r>
      <w:r w:rsidR="55D035E7" w:rsidRPr="13AF10DD">
        <w:rPr>
          <w:rFonts w:ascii="Arial" w:eastAsia="Arial" w:hAnsi="Arial" w:cs="Arial"/>
        </w:rPr>
        <w:t>.</w:t>
      </w:r>
      <w:r>
        <w:tab/>
      </w:r>
      <w:r w:rsidRPr="13AF10DD">
        <w:rPr>
          <w:rFonts w:ascii="Arial" w:eastAsia="Arial" w:hAnsi="Arial" w:cs="Arial"/>
        </w:rPr>
        <w:t xml:space="preserve">The competition must be of sufficient standard against similarly elite </w:t>
      </w:r>
      <w:r>
        <w:tab/>
      </w:r>
      <w:proofErr w:type="gramStart"/>
      <w:r w:rsidRPr="13AF10DD">
        <w:rPr>
          <w:rFonts w:ascii="Arial" w:eastAsia="Arial" w:hAnsi="Arial" w:cs="Arial"/>
        </w:rPr>
        <w:t>opposition</w:t>
      </w:r>
      <w:r w:rsidR="0DE71BFF" w:rsidRPr="13AF10DD">
        <w:rPr>
          <w:rFonts w:ascii="Arial" w:eastAsia="Arial" w:hAnsi="Arial" w:cs="Arial"/>
        </w:rPr>
        <w:t>;</w:t>
      </w:r>
      <w:proofErr w:type="gramEnd"/>
      <w:r w:rsidRPr="13AF10DD">
        <w:rPr>
          <w:rFonts w:ascii="Arial" w:eastAsia="Arial" w:hAnsi="Arial" w:cs="Arial"/>
        </w:rPr>
        <w:t xml:space="preserve"> </w:t>
      </w:r>
    </w:p>
    <w:p w14:paraId="7E56A727" w14:textId="680771D9" w:rsidR="004154FA" w:rsidRDefault="004154FA" w:rsidP="13AF10DD">
      <w:pPr>
        <w:ind w:left="720" w:firstLine="720"/>
        <w:rPr>
          <w:rFonts w:ascii="Arial" w:eastAsia="Arial" w:hAnsi="Arial" w:cs="Arial"/>
        </w:rPr>
      </w:pPr>
      <w:r w:rsidRPr="13AF10DD">
        <w:rPr>
          <w:rFonts w:ascii="Arial" w:eastAsia="Arial" w:hAnsi="Arial" w:cs="Arial"/>
        </w:rPr>
        <w:t>(</w:t>
      </w:r>
      <w:r w:rsidR="3CB8B9F3" w:rsidRPr="13AF10DD">
        <w:rPr>
          <w:rFonts w:ascii="Arial" w:eastAsia="Arial" w:hAnsi="Arial" w:cs="Arial"/>
        </w:rPr>
        <w:t>3</w:t>
      </w:r>
      <w:r w:rsidRPr="13AF10DD">
        <w:rPr>
          <w:rFonts w:ascii="Arial" w:eastAsia="Arial" w:hAnsi="Arial" w:cs="Arial"/>
        </w:rPr>
        <w:t>)</w:t>
      </w:r>
      <w:r w:rsidR="00FEE54C" w:rsidRPr="13AF10DD">
        <w:rPr>
          <w:rFonts w:ascii="Arial" w:eastAsia="Arial" w:hAnsi="Arial" w:cs="Arial"/>
        </w:rPr>
        <w:t>.</w:t>
      </w:r>
      <w:r>
        <w:tab/>
      </w:r>
      <w:r w:rsidRPr="13AF10DD">
        <w:rPr>
          <w:rFonts w:ascii="Arial" w:eastAsia="Arial" w:hAnsi="Arial" w:cs="Arial"/>
        </w:rPr>
        <w:t xml:space="preserve">The competition must be included in the annual budget </w:t>
      </w:r>
      <w:proofErr w:type="gramStart"/>
      <w:r w:rsidRPr="13AF10DD">
        <w:rPr>
          <w:rFonts w:ascii="Arial" w:eastAsia="Arial" w:hAnsi="Arial" w:cs="Arial"/>
        </w:rPr>
        <w:t>submission</w:t>
      </w:r>
      <w:r w:rsidR="16CCFEEA" w:rsidRPr="13AF10DD">
        <w:rPr>
          <w:rFonts w:ascii="Arial" w:eastAsia="Arial" w:hAnsi="Arial" w:cs="Arial"/>
        </w:rPr>
        <w:t>;</w:t>
      </w:r>
      <w:proofErr w:type="gramEnd"/>
      <w:r w:rsidRPr="13AF10DD">
        <w:rPr>
          <w:rFonts w:ascii="Arial" w:eastAsia="Arial" w:hAnsi="Arial" w:cs="Arial"/>
        </w:rPr>
        <w:t xml:space="preserve"> </w:t>
      </w:r>
    </w:p>
    <w:p w14:paraId="3F8BD6F9" w14:textId="53480649" w:rsidR="004154FA" w:rsidRDefault="004154FA" w:rsidP="46122A8F">
      <w:pPr>
        <w:ind w:left="720" w:firstLine="720"/>
        <w:rPr>
          <w:rFonts w:ascii="Arial" w:eastAsia="Arial" w:hAnsi="Arial" w:cs="Arial"/>
        </w:rPr>
      </w:pPr>
      <w:r w:rsidRPr="13AF10DD">
        <w:rPr>
          <w:rFonts w:ascii="Arial" w:eastAsia="Arial" w:hAnsi="Arial" w:cs="Arial"/>
        </w:rPr>
        <w:t>(</w:t>
      </w:r>
      <w:r w:rsidR="1EAC4316" w:rsidRPr="13AF10DD">
        <w:rPr>
          <w:rFonts w:ascii="Arial" w:eastAsia="Arial" w:hAnsi="Arial" w:cs="Arial"/>
        </w:rPr>
        <w:t>4</w:t>
      </w:r>
      <w:r w:rsidRPr="13AF10DD">
        <w:rPr>
          <w:rFonts w:ascii="Arial" w:eastAsia="Arial" w:hAnsi="Arial" w:cs="Arial"/>
        </w:rPr>
        <w:t>)</w:t>
      </w:r>
      <w:r w:rsidR="421EFF7C" w:rsidRPr="13AF10DD">
        <w:rPr>
          <w:rFonts w:ascii="Arial" w:eastAsia="Arial" w:hAnsi="Arial" w:cs="Arial"/>
        </w:rPr>
        <w:t>.</w:t>
      </w:r>
      <w:r>
        <w:tab/>
      </w:r>
      <w:r w:rsidRPr="13AF10DD">
        <w:rPr>
          <w:rFonts w:ascii="Arial" w:eastAsia="Arial" w:hAnsi="Arial" w:cs="Arial"/>
        </w:rPr>
        <w:t xml:space="preserve">Travel and accommodation should not be prohibitively expensive. </w:t>
      </w:r>
    </w:p>
    <w:p w14:paraId="3856D44D" w14:textId="497D47DB" w:rsidR="004154FA" w:rsidRPr="004154FA" w:rsidRDefault="004154FA" w:rsidP="13AF10DD">
      <w:pPr>
        <w:rPr>
          <w:rFonts w:ascii="Arial" w:eastAsia="Arial" w:hAnsi="Arial" w:cs="Arial"/>
          <w:b/>
          <w:bCs/>
        </w:rPr>
      </w:pPr>
      <w:r w:rsidRPr="13AF10DD">
        <w:rPr>
          <w:rFonts w:ascii="Arial" w:eastAsia="Arial" w:hAnsi="Arial" w:cs="Arial"/>
          <w:b/>
          <w:bCs/>
        </w:rPr>
        <w:t>S</w:t>
      </w:r>
      <w:r w:rsidR="3D8BC980" w:rsidRPr="13AF10DD">
        <w:rPr>
          <w:rFonts w:ascii="Arial" w:eastAsia="Arial" w:hAnsi="Arial" w:cs="Arial"/>
          <w:b/>
          <w:bCs/>
        </w:rPr>
        <w:t>ummary</w:t>
      </w:r>
    </w:p>
    <w:p w14:paraId="1C910FE9" w14:textId="400F7B4B" w:rsidR="00AD0F27" w:rsidRDefault="3D8BC980" w:rsidP="13AF10DD">
      <w:pPr>
        <w:rPr>
          <w:rFonts w:ascii="Arial" w:eastAsia="Arial" w:hAnsi="Arial" w:cs="Arial"/>
        </w:rPr>
      </w:pPr>
      <w:r w:rsidRPr="46122A8F">
        <w:rPr>
          <w:rFonts w:ascii="Arial" w:eastAsia="Arial" w:hAnsi="Arial" w:cs="Arial"/>
        </w:rPr>
        <w:t>1</w:t>
      </w:r>
      <w:r w:rsidR="61224E64" w:rsidRPr="46122A8F">
        <w:rPr>
          <w:rFonts w:ascii="Arial" w:eastAsia="Arial" w:hAnsi="Arial" w:cs="Arial"/>
        </w:rPr>
        <w:t>4</w:t>
      </w:r>
      <w:r w:rsidRPr="13AF10DD">
        <w:rPr>
          <w:rFonts w:ascii="Arial" w:eastAsia="Arial" w:hAnsi="Arial" w:cs="Arial"/>
        </w:rPr>
        <w:t>.</w:t>
      </w:r>
      <w:r w:rsidR="004154FA">
        <w:tab/>
      </w:r>
      <w:r w:rsidR="004154FA" w:rsidRPr="13AF10DD">
        <w:rPr>
          <w:rFonts w:ascii="Arial" w:eastAsia="Arial" w:hAnsi="Arial" w:cs="Arial"/>
        </w:rPr>
        <w:t xml:space="preserve">The opportunity for members of the Army to undertake </w:t>
      </w:r>
      <w:r w:rsidR="54ADC23C" w:rsidRPr="13AF10DD">
        <w:rPr>
          <w:rFonts w:ascii="Arial" w:eastAsia="Arial" w:hAnsi="Arial" w:cs="Arial"/>
        </w:rPr>
        <w:t>OSV’s</w:t>
      </w:r>
      <w:r w:rsidR="004154FA" w:rsidRPr="13AF10DD">
        <w:rPr>
          <w:rFonts w:ascii="Arial" w:eastAsia="Arial" w:hAnsi="Arial" w:cs="Arial"/>
        </w:rPr>
        <w:t xml:space="preserve"> is one that can deliver disproportionate benefit across a range of Army, </w:t>
      </w:r>
      <w:r w:rsidR="48256353" w:rsidRPr="13AF10DD">
        <w:rPr>
          <w:rFonts w:ascii="Arial" w:eastAsia="Arial" w:hAnsi="Arial" w:cs="Arial"/>
        </w:rPr>
        <w:t>regimental/battalion,</w:t>
      </w:r>
      <w:r w:rsidR="004154FA" w:rsidRPr="13AF10DD">
        <w:rPr>
          <w:rFonts w:ascii="Arial" w:eastAsia="Arial" w:hAnsi="Arial" w:cs="Arial"/>
        </w:rPr>
        <w:t xml:space="preserve"> and individual measures, and it is something that every player should aspire to. The organisation and execution of </w:t>
      </w:r>
      <w:r w:rsidR="0CEC110A" w:rsidRPr="13AF10DD">
        <w:rPr>
          <w:rFonts w:ascii="Arial" w:eastAsia="Arial" w:hAnsi="Arial" w:cs="Arial"/>
        </w:rPr>
        <w:t>OSV’s</w:t>
      </w:r>
      <w:r w:rsidR="004154FA" w:rsidRPr="13AF10DD">
        <w:rPr>
          <w:rFonts w:ascii="Arial" w:eastAsia="Arial" w:hAnsi="Arial" w:cs="Arial"/>
        </w:rPr>
        <w:t xml:space="preserve"> requires a good deal of commitment (</w:t>
      </w:r>
      <w:proofErr w:type="spellStart"/>
      <w:r w:rsidR="222F484C" w:rsidRPr="13AF10DD">
        <w:rPr>
          <w:rFonts w:ascii="Arial" w:eastAsia="Arial" w:hAnsi="Arial" w:cs="Arial"/>
        </w:rPr>
        <w:t>FCoC</w:t>
      </w:r>
      <w:proofErr w:type="spellEnd"/>
      <w:r w:rsidR="004154FA" w:rsidRPr="13AF10DD">
        <w:rPr>
          <w:rFonts w:ascii="Arial" w:eastAsia="Arial" w:hAnsi="Arial" w:cs="Arial"/>
        </w:rPr>
        <w:t xml:space="preserve">, individual and financial) </w:t>
      </w:r>
      <w:proofErr w:type="gramStart"/>
      <w:r w:rsidR="004154FA" w:rsidRPr="13AF10DD">
        <w:rPr>
          <w:rFonts w:ascii="Arial" w:eastAsia="Arial" w:hAnsi="Arial" w:cs="Arial"/>
        </w:rPr>
        <w:t>in order to</w:t>
      </w:r>
      <w:proofErr w:type="gramEnd"/>
      <w:r w:rsidR="004154FA" w:rsidRPr="13AF10DD">
        <w:rPr>
          <w:rFonts w:ascii="Arial" w:eastAsia="Arial" w:hAnsi="Arial" w:cs="Arial"/>
        </w:rPr>
        <w:t xml:space="preserve"> achieve the very best results. The ARU policy is to support overseas rugby tours wherever </w:t>
      </w:r>
      <w:r w:rsidR="5DBC5523" w:rsidRPr="13AF10DD">
        <w:rPr>
          <w:rFonts w:ascii="Arial" w:eastAsia="Arial" w:hAnsi="Arial" w:cs="Arial"/>
        </w:rPr>
        <w:t>practicable,</w:t>
      </w:r>
      <w:r w:rsidR="004154FA" w:rsidRPr="13AF10DD">
        <w:rPr>
          <w:rFonts w:ascii="Arial" w:eastAsia="Arial" w:hAnsi="Arial" w:cs="Arial"/>
        </w:rPr>
        <w:t xml:space="preserve"> and this policy document provides the salient </w:t>
      </w:r>
      <w:r w:rsidR="27645CAC" w:rsidRPr="13AF10DD">
        <w:rPr>
          <w:rFonts w:ascii="Arial" w:eastAsia="Arial" w:hAnsi="Arial" w:cs="Arial"/>
        </w:rPr>
        <w:t>point</w:t>
      </w:r>
      <w:r w:rsidR="004154FA" w:rsidRPr="13AF10DD">
        <w:rPr>
          <w:rFonts w:ascii="Arial" w:eastAsia="Arial" w:hAnsi="Arial" w:cs="Arial"/>
        </w:rPr>
        <w:t xml:space="preserve">s that must be considered. Much of the detailed work that must be undertaken in organising an </w:t>
      </w:r>
      <w:r w:rsidR="7EEE14AC" w:rsidRPr="13AF10DD">
        <w:rPr>
          <w:rFonts w:ascii="Arial" w:eastAsia="Arial" w:hAnsi="Arial" w:cs="Arial"/>
        </w:rPr>
        <w:t>OSV</w:t>
      </w:r>
      <w:r w:rsidR="004154FA" w:rsidRPr="13AF10DD">
        <w:rPr>
          <w:rFonts w:ascii="Arial" w:eastAsia="Arial" w:hAnsi="Arial" w:cs="Arial"/>
        </w:rPr>
        <w:t xml:space="preserve"> is provided in </w:t>
      </w:r>
      <w:r w:rsidR="004154FA" w:rsidRPr="13AF10DD">
        <w:rPr>
          <w:rFonts w:ascii="Arial" w:eastAsia="Arial" w:hAnsi="Arial" w:cs="Arial"/>
          <w:b/>
          <w:bCs/>
        </w:rPr>
        <w:t>Refs A-</w:t>
      </w:r>
      <w:r w:rsidR="65439DF6" w:rsidRPr="13AF10DD">
        <w:rPr>
          <w:rFonts w:ascii="Arial" w:eastAsia="Arial" w:hAnsi="Arial" w:cs="Arial"/>
          <w:b/>
          <w:bCs/>
        </w:rPr>
        <w:t>G</w:t>
      </w:r>
      <w:r w:rsidR="004154FA" w:rsidRPr="13AF10DD">
        <w:rPr>
          <w:rFonts w:ascii="Arial" w:eastAsia="Arial" w:hAnsi="Arial" w:cs="Arial"/>
        </w:rPr>
        <w:t xml:space="preserve"> and further advice is always available from the ARU website or the ARU Secretariat.</w:t>
      </w:r>
    </w:p>
    <w:sectPr w:rsidR="00AD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kmMiHdNZO5rjQT" id="IaK4SCtl"/>
  </int:Manifest>
  <int:Observations>
    <int:Content id="IaK4SCt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077D"/>
    <w:multiLevelType w:val="hybridMultilevel"/>
    <w:tmpl w:val="6B760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10403"/>
    <w:multiLevelType w:val="hybridMultilevel"/>
    <w:tmpl w:val="4F7C9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475E17"/>
    <w:multiLevelType w:val="hybridMultilevel"/>
    <w:tmpl w:val="DAB6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691969"/>
    <w:multiLevelType w:val="hybridMultilevel"/>
    <w:tmpl w:val="CB448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FA"/>
    <w:rsid w:val="00007859"/>
    <w:rsid w:val="00107080"/>
    <w:rsid w:val="00342618"/>
    <w:rsid w:val="003720C5"/>
    <w:rsid w:val="003E07E4"/>
    <w:rsid w:val="004154FA"/>
    <w:rsid w:val="00450478"/>
    <w:rsid w:val="00506610"/>
    <w:rsid w:val="00511DF7"/>
    <w:rsid w:val="005E0CBC"/>
    <w:rsid w:val="00614679"/>
    <w:rsid w:val="007578EC"/>
    <w:rsid w:val="00905B13"/>
    <w:rsid w:val="0091AE6A"/>
    <w:rsid w:val="009316F7"/>
    <w:rsid w:val="00954285"/>
    <w:rsid w:val="00AD0F27"/>
    <w:rsid w:val="00B02259"/>
    <w:rsid w:val="00BB5FDF"/>
    <w:rsid w:val="00CF1870"/>
    <w:rsid w:val="00D6190C"/>
    <w:rsid w:val="00DD593F"/>
    <w:rsid w:val="00E66D5C"/>
    <w:rsid w:val="00FEE54C"/>
    <w:rsid w:val="0140E95D"/>
    <w:rsid w:val="0172447F"/>
    <w:rsid w:val="0186E673"/>
    <w:rsid w:val="01A465CE"/>
    <w:rsid w:val="0361E28F"/>
    <w:rsid w:val="04715C9A"/>
    <w:rsid w:val="04FDB2F0"/>
    <w:rsid w:val="050D9043"/>
    <w:rsid w:val="051FCE8F"/>
    <w:rsid w:val="0524FBE5"/>
    <w:rsid w:val="055D3207"/>
    <w:rsid w:val="05A030B8"/>
    <w:rsid w:val="06168A5A"/>
    <w:rsid w:val="067DA3FE"/>
    <w:rsid w:val="069184BB"/>
    <w:rsid w:val="06938F04"/>
    <w:rsid w:val="06A7BA65"/>
    <w:rsid w:val="070290C8"/>
    <w:rsid w:val="07122AC5"/>
    <w:rsid w:val="07741DE7"/>
    <w:rsid w:val="07DC1BD7"/>
    <w:rsid w:val="0854FC41"/>
    <w:rsid w:val="09127E9B"/>
    <w:rsid w:val="0974A0DD"/>
    <w:rsid w:val="0A4FC27F"/>
    <w:rsid w:val="0AE672BE"/>
    <w:rsid w:val="0CEC110A"/>
    <w:rsid w:val="0D08C4D5"/>
    <w:rsid w:val="0D5146E6"/>
    <w:rsid w:val="0D6912CE"/>
    <w:rsid w:val="0D834E6B"/>
    <w:rsid w:val="0DBC296D"/>
    <w:rsid w:val="0DE35F6B"/>
    <w:rsid w:val="0DE71BFF"/>
    <w:rsid w:val="0E479301"/>
    <w:rsid w:val="0ECBEE22"/>
    <w:rsid w:val="0EE9AADA"/>
    <w:rsid w:val="0F2C4D9F"/>
    <w:rsid w:val="0F55846E"/>
    <w:rsid w:val="0FBD526E"/>
    <w:rsid w:val="0FC2F7CB"/>
    <w:rsid w:val="0FEADEC0"/>
    <w:rsid w:val="0FF7B329"/>
    <w:rsid w:val="103AD5F1"/>
    <w:rsid w:val="1044F5DC"/>
    <w:rsid w:val="10E60E14"/>
    <w:rsid w:val="112718AA"/>
    <w:rsid w:val="11740561"/>
    <w:rsid w:val="122A7A38"/>
    <w:rsid w:val="129CA41A"/>
    <w:rsid w:val="134B7710"/>
    <w:rsid w:val="13AF10DD"/>
    <w:rsid w:val="14A85E4A"/>
    <w:rsid w:val="14F4BA10"/>
    <w:rsid w:val="166468BD"/>
    <w:rsid w:val="16CCFEEA"/>
    <w:rsid w:val="1741B35A"/>
    <w:rsid w:val="186073FB"/>
    <w:rsid w:val="19C88FDA"/>
    <w:rsid w:val="1A328972"/>
    <w:rsid w:val="1A42250C"/>
    <w:rsid w:val="1A75255D"/>
    <w:rsid w:val="1B90A407"/>
    <w:rsid w:val="1D00309C"/>
    <w:rsid w:val="1DBB2AFF"/>
    <w:rsid w:val="1E66CA3B"/>
    <w:rsid w:val="1E6F8797"/>
    <w:rsid w:val="1EAC4316"/>
    <w:rsid w:val="1F08FD40"/>
    <w:rsid w:val="1FCA330B"/>
    <w:rsid w:val="20BDF5FE"/>
    <w:rsid w:val="2157AC87"/>
    <w:rsid w:val="219A5627"/>
    <w:rsid w:val="222F484C"/>
    <w:rsid w:val="22B3CBFB"/>
    <w:rsid w:val="2397E91C"/>
    <w:rsid w:val="244F9C5C"/>
    <w:rsid w:val="2483DB2C"/>
    <w:rsid w:val="24921446"/>
    <w:rsid w:val="24E16C2D"/>
    <w:rsid w:val="252D02D5"/>
    <w:rsid w:val="25916721"/>
    <w:rsid w:val="25E417AA"/>
    <w:rsid w:val="25EAD640"/>
    <w:rsid w:val="25EB6CBD"/>
    <w:rsid w:val="264F8B10"/>
    <w:rsid w:val="26DB721C"/>
    <w:rsid w:val="27645CAC"/>
    <w:rsid w:val="27B3FE32"/>
    <w:rsid w:val="285953B1"/>
    <w:rsid w:val="28821962"/>
    <w:rsid w:val="28CF3451"/>
    <w:rsid w:val="294ECBA6"/>
    <w:rsid w:val="29A0B57D"/>
    <w:rsid w:val="2A96CB95"/>
    <w:rsid w:val="2A9DABBB"/>
    <w:rsid w:val="2ADA7BF5"/>
    <w:rsid w:val="2CC99E8F"/>
    <w:rsid w:val="2D89CE81"/>
    <w:rsid w:val="2DF903C0"/>
    <w:rsid w:val="2E0FA6FF"/>
    <w:rsid w:val="2E5FDCB3"/>
    <w:rsid w:val="2EB73C26"/>
    <w:rsid w:val="2F65FA05"/>
    <w:rsid w:val="2F924F03"/>
    <w:rsid w:val="2FE98077"/>
    <w:rsid w:val="306B8F8D"/>
    <w:rsid w:val="308CAD65"/>
    <w:rsid w:val="30D419C8"/>
    <w:rsid w:val="31175EB8"/>
    <w:rsid w:val="31EE143B"/>
    <w:rsid w:val="31FDC2E7"/>
    <w:rsid w:val="3212E73D"/>
    <w:rsid w:val="32C95948"/>
    <w:rsid w:val="333AFE50"/>
    <w:rsid w:val="3389E5B8"/>
    <w:rsid w:val="3465C026"/>
    <w:rsid w:val="348FC94B"/>
    <w:rsid w:val="34A8F1A8"/>
    <w:rsid w:val="350E9944"/>
    <w:rsid w:val="350F2F28"/>
    <w:rsid w:val="3555EBB1"/>
    <w:rsid w:val="35CBE4B9"/>
    <w:rsid w:val="3711F624"/>
    <w:rsid w:val="3787EF2C"/>
    <w:rsid w:val="37CC45CF"/>
    <w:rsid w:val="37F54B7F"/>
    <w:rsid w:val="387D7886"/>
    <w:rsid w:val="389123DB"/>
    <w:rsid w:val="38B4C879"/>
    <w:rsid w:val="38BC82CC"/>
    <w:rsid w:val="3A1796D3"/>
    <w:rsid w:val="3A3E24C9"/>
    <w:rsid w:val="3A3FD779"/>
    <w:rsid w:val="3AB2B17A"/>
    <w:rsid w:val="3B4004DD"/>
    <w:rsid w:val="3BB789C6"/>
    <w:rsid w:val="3BBD06A1"/>
    <w:rsid w:val="3BDC5D54"/>
    <w:rsid w:val="3C986820"/>
    <w:rsid w:val="3CB8B9F3"/>
    <w:rsid w:val="3D535A27"/>
    <w:rsid w:val="3D8BC980"/>
    <w:rsid w:val="3D997473"/>
    <w:rsid w:val="3DCC019B"/>
    <w:rsid w:val="3DEE8590"/>
    <w:rsid w:val="3E9B196E"/>
    <w:rsid w:val="3EFB5E56"/>
    <w:rsid w:val="3F303000"/>
    <w:rsid w:val="3F3D325A"/>
    <w:rsid w:val="3F930E06"/>
    <w:rsid w:val="40BFDA5E"/>
    <w:rsid w:val="4113AB79"/>
    <w:rsid w:val="4125DE25"/>
    <w:rsid w:val="416DDC8D"/>
    <w:rsid w:val="41C4D828"/>
    <w:rsid w:val="420C42AA"/>
    <w:rsid w:val="421E4747"/>
    <w:rsid w:val="421EFF7C"/>
    <w:rsid w:val="423B0A89"/>
    <w:rsid w:val="424AA2D8"/>
    <w:rsid w:val="427B32F6"/>
    <w:rsid w:val="42B591F5"/>
    <w:rsid w:val="43694E53"/>
    <w:rsid w:val="43DBC408"/>
    <w:rsid w:val="43FF68A6"/>
    <w:rsid w:val="4410A37D"/>
    <w:rsid w:val="444EBEE8"/>
    <w:rsid w:val="4507DCD5"/>
    <w:rsid w:val="45410E04"/>
    <w:rsid w:val="454400AE"/>
    <w:rsid w:val="45C832D0"/>
    <w:rsid w:val="45D45CD2"/>
    <w:rsid w:val="45DF0106"/>
    <w:rsid w:val="46122A8F"/>
    <w:rsid w:val="48256353"/>
    <w:rsid w:val="490084F5"/>
    <w:rsid w:val="49BEAF36"/>
    <w:rsid w:val="4A7FE501"/>
    <w:rsid w:val="4BEC81ED"/>
    <w:rsid w:val="4C6FC6B1"/>
    <w:rsid w:val="4CD2A376"/>
    <w:rsid w:val="4D394EA9"/>
    <w:rsid w:val="4D9E5D66"/>
    <w:rsid w:val="4DE0D841"/>
    <w:rsid w:val="4E54BCE1"/>
    <w:rsid w:val="4EA2B78A"/>
    <w:rsid w:val="4F1DA7EB"/>
    <w:rsid w:val="4F535624"/>
    <w:rsid w:val="4F6F42DC"/>
    <w:rsid w:val="4FDE3FCA"/>
    <w:rsid w:val="5088D4C4"/>
    <w:rsid w:val="509B2181"/>
    <w:rsid w:val="50A5CB84"/>
    <w:rsid w:val="533B5B3E"/>
    <w:rsid w:val="5354F865"/>
    <w:rsid w:val="53ADAB69"/>
    <w:rsid w:val="53B39712"/>
    <w:rsid w:val="53E65B5F"/>
    <w:rsid w:val="5437C934"/>
    <w:rsid w:val="54506171"/>
    <w:rsid w:val="54ADC23C"/>
    <w:rsid w:val="550161DD"/>
    <w:rsid w:val="55D035E7"/>
    <w:rsid w:val="55F524D0"/>
    <w:rsid w:val="5630D4A0"/>
    <w:rsid w:val="56797220"/>
    <w:rsid w:val="5688D333"/>
    <w:rsid w:val="56BF20F0"/>
    <w:rsid w:val="56E030EF"/>
    <w:rsid w:val="573008C6"/>
    <w:rsid w:val="57D6C457"/>
    <w:rsid w:val="57EA4618"/>
    <w:rsid w:val="588A8438"/>
    <w:rsid w:val="58BCF328"/>
    <w:rsid w:val="58CD55DC"/>
    <w:rsid w:val="5936504C"/>
    <w:rsid w:val="597301F1"/>
    <w:rsid w:val="598AC20C"/>
    <w:rsid w:val="59980605"/>
    <w:rsid w:val="59A4346E"/>
    <w:rsid w:val="5A1A05D4"/>
    <w:rsid w:val="5A4A8617"/>
    <w:rsid w:val="5A612956"/>
    <w:rsid w:val="5A972F3A"/>
    <w:rsid w:val="5B054A47"/>
    <w:rsid w:val="5B5F688A"/>
    <w:rsid w:val="5B988C55"/>
    <w:rsid w:val="5BAF5AC8"/>
    <w:rsid w:val="5C086B69"/>
    <w:rsid w:val="5C0DFFA4"/>
    <w:rsid w:val="5C33F8C1"/>
    <w:rsid w:val="5C4C30F1"/>
    <w:rsid w:val="5C5BD662"/>
    <w:rsid w:val="5CB5E7ED"/>
    <w:rsid w:val="5CE08D10"/>
    <w:rsid w:val="5CF34B65"/>
    <w:rsid w:val="5D146CC8"/>
    <w:rsid w:val="5D345CB6"/>
    <w:rsid w:val="5D7472E9"/>
    <w:rsid w:val="5DBC5523"/>
    <w:rsid w:val="5DBE1FCC"/>
    <w:rsid w:val="606BFD78"/>
    <w:rsid w:val="61224E64"/>
    <w:rsid w:val="61224FD5"/>
    <w:rsid w:val="6144304B"/>
    <w:rsid w:val="6175E3DB"/>
    <w:rsid w:val="6191DD13"/>
    <w:rsid w:val="61C1113E"/>
    <w:rsid w:val="620C9C44"/>
    <w:rsid w:val="6263EFC7"/>
    <w:rsid w:val="6283EC00"/>
    <w:rsid w:val="62EF638F"/>
    <w:rsid w:val="63252971"/>
    <w:rsid w:val="63F7852F"/>
    <w:rsid w:val="64776E7D"/>
    <w:rsid w:val="64B038EA"/>
    <w:rsid w:val="64C97DD5"/>
    <w:rsid w:val="64D6DB4C"/>
    <w:rsid w:val="65439DF6"/>
    <w:rsid w:val="65E5FEB6"/>
    <w:rsid w:val="65EF6D1B"/>
    <w:rsid w:val="664BECA4"/>
    <w:rsid w:val="66AAF835"/>
    <w:rsid w:val="66EBCBB0"/>
    <w:rsid w:val="67C9A3B0"/>
    <w:rsid w:val="689C6E8A"/>
    <w:rsid w:val="69E3D9B7"/>
    <w:rsid w:val="6A58951D"/>
    <w:rsid w:val="6AE5B9CB"/>
    <w:rsid w:val="6BCF9356"/>
    <w:rsid w:val="6BF1E663"/>
    <w:rsid w:val="6C12A53A"/>
    <w:rsid w:val="6CDC7D40"/>
    <w:rsid w:val="6D10085C"/>
    <w:rsid w:val="6EC21187"/>
    <w:rsid w:val="6EF4B93F"/>
    <w:rsid w:val="6F486AFB"/>
    <w:rsid w:val="70522505"/>
    <w:rsid w:val="712DC576"/>
    <w:rsid w:val="713BFE90"/>
    <w:rsid w:val="71AAEEDC"/>
    <w:rsid w:val="71C1293A"/>
    <w:rsid w:val="7288D0D6"/>
    <w:rsid w:val="72A174D9"/>
    <w:rsid w:val="7343D13E"/>
    <w:rsid w:val="734B0552"/>
    <w:rsid w:val="734BBEC4"/>
    <w:rsid w:val="73AB3DDB"/>
    <w:rsid w:val="73FAD0E2"/>
    <w:rsid w:val="74379431"/>
    <w:rsid w:val="74D2E424"/>
    <w:rsid w:val="74DFA19F"/>
    <w:rsid w:val="755C6087"/>
    <w:rsid w:val="755D9926"/>
    <w:rsid w:val="765AEF51"/>
    <w:rsid w:val="76B83EFB"/>
    <w:rsid w:val="781F2FE7"/>
    <w:rsid w:val="78E4F62A"/>
    <w:rsid w:val="7934F041"/>
    <w:rsid w:val="7A935132"/>
    <w:rsid w:val="7AE2A04D"/>
    <w:rsid w:val="7BD2EA39"/>
    <w:rsid w:val="7BE0631A"/>
    <w:rsid w:val="7C664AB4"/>
    <w:rsid w:val="7C936AC1"/>
    <w:rsid w:val="7D07F772"/>
    <w:rsid w:val="7D3741A3"/>
    <w:rsid w:val="7D3B4DB5"/>
    <w:rsid w:val="7E1B4372"/>
    <w:rsid w:val="7E68962B"/>
    <w:rsid w:val="7EEE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51D44"/>
  <w15:chartTrackingRefBased/>
  <w15:docId w15:val="{1F3C4DB2-FA8C-425C-9F8B-632CD91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F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rmyrugbyunion.org.uk/game-admin/governance-discipline/" TargetMode="External"/><Relationship Id="R5a03cad5c53045b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mysportcontrolboard.com/wp-content/uploads/2019/08/20190827-ASCB_ARMY_SPORT_SPONSORSHIP_DIRECTIVE_SEP-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mysportcontrolboard.com/wp-content/uploads/2021/03/AGAI-5-Annex-L-OSV-Application-Form.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rmysportcontrolboard.com/overseas-visits/"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ECFD53035B7C40BEA46D3A58A0758B" ma:contentTypeVersion="6" ma:contentTypeDescription="Create a new document." ma:contentTypeScope="" ma:versionID="a38feb2ed2ded34d3b8b76d3ceb32437">
  <xsd:schema xmlns:xsd="http://www.w3.org/2001/XMLSchema" xmlns:xs="http://www.w3.org/2001/XMLSchema" xmlns:p="http://schemas.microsoft.com/office/2006/metadata/properties" xmlns:ns2="943f7277-2ede-49a9-b8e4-408202ebcad4" xmlns:ns3="692db6d1-0251-4dfb-bdd8-8b74d0de8ed1" targetNamespace="http://schemas.microsoft.com/office/2006/metadata/properties" ma:root="true" ma:fieldsID="3e49138c63a46f9acdd29f127c93465e" ns2:_="" ns3:_="">
    <xsd:import namespace="943f7277-2ede-49a9-b8e4-408202ebcad4"/>
    <xsd:import namespace="692db6d1-0251-4dfb-bdd8-8b74d0de8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7277-2ede-49a9-b8e4-408202eb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b6d1-0251-4dfb-bdd8-8b74d0de8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92db6d1-0251-4dfb-bdd8-8b74d0de8ed1">
      <UserInfo>
        <DisplayName>Chris Fowke - Rugby Union</DisplayName>
        <AccountId>10</AccountId>
        <AccountType/>
      </UserInfo>
      <UserInfo>
        <DisplayName>Steve Bates</DisplayName>
        <AccountId>14</AccountId>
        <AccountType/>
      </UserInfo>
      <UserInfo>
        <DisplayName>Kimberley Fowke</DisplayName>
        <AccountId>12</AccountId>
        <AccountType/>
      </UserInfo>
    </SharedWithUsers>
  </documentManagement>
</p:properties>
</file>

<file path=customXml/itemProps1.xml><?xml version="1.0" encoding="utf-8"?>
<ds:datastoreItem xmlns:ds="http://schemas.openxmlformats.org/officeDocument/2006/customXml" ds:itemID="{10BF9A4C-1E60-495D-966A-412631C4A50C}">
  <ds:schemaRefs>
    <ds:schemaRef ds:uri="http://schemas.microsoft.com/sharepoint/v3/contenttype/forms"/>
  </ds:schemaRefs>
</ds:datastoreItem>
</file>

<file path=customXml/itemProps2.xml><?xml version="1.0" encoding="utf-8"?>
<ds:datastoreItem xmlns:ds="http://schemas.openxmlformats.org/officeDocument/2006/customXml" ds:itemID="{0C6E60FD-A88B-4C6B-947C-406AE1156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7277-2ede-49a9-b8e4-408202ebcad4"/>
    <ds:schemaRef ds:uri="692db6d1-0251-4dfb-bdd8-8b74d0de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53AE0-726B-4182-A7C7-228069B563DC}">
  <ds:schemaRefs>
    <ds:schemaRef ds:uri="http://schemas.microsoft.com/office/2006/metadata/properties"/>
    <ds:schemaRef ds:uri="http://schemas.microsoft.com/office/infopath/2007/PartnerControls"/>
    <ds:schemaRef ds:uri="692db6d1-0251-4dfb-bdd8-8b74d0de8e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Fowke</dc:creator>
  <cp:keywords/>
  <dc:description/>
  <cp:lastModifiedBy>Steve Bates</cp:lastModifiedBy>
  <cp:revision>2</cp:revision>
  <dcterms:created xsi:type="dcterms:W3CDTF">2021-07-30T09:41:00Z</dcterms:created>
  <dcterms:modified xsi:type="dcterms:W3CDTF">2021-07-30T09:41:00Z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0x0101006CECFD53035B7C40BEA46D3A58A0758B</vt:lpwstr>
  </property>
</Properties>
</file>